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2C" w:rsidRDefault="0006432C" w:rsidP="0076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914B3" w:rsidRPr="00CC1CAA" w:rsidRDefault="008914B3" w:rsidP="0076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AA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                         об исполнении бюджета сельского поселения Селиярово за 201</w:t>
      </w:r>
      <w:r w:rsidR="00CC1CAA" w:rsidRPr="00CC1CAA">
        <w:rPr>
          <w:rFonts w:ascii="Times New Roman" w:hAnsi="Times New Roman" w:cs="Times New Roman"/>
          <w:b/>
          <w:sz w:val="28"/>
          <w:szCs w:val="28"/>
        </w:rPr>
        <w:t>9</w:t>
      </w:r>
      <w:r w:rsidRPr="00CC1CA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8914B3" w:rsidRPr="00621532" w:rsidRDefault="008914B3" w:rsidP="00761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14B3" w:rsidRPr="002B345A" w:rsidRDefault="008914B3" w:rsidP="00761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5A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8914B3" w:rsidRPr="00621532" w:rsidRDefault="008914B3" w:rsidP="00761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345A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</w:t>
      </w:r>
      <w:proofErr w:type="gramStart"/>
      <w:r w:rsidRPr="002B345A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 Ханты-Мансийского района», пункт 1</w:t>
      </w:r>
      <w:proofErr w:type="gramEnd"/>
      <w:r w:rsidRPr="002B345A">
        <w:rPr>
          <w:rFonts w:ascii="Times New Roman" w:hAnsi="Times New Roman" w:cs="Times New Roman"/>
          <w:sz w:val="28"/>
          <w:szCs w:val="28"/>
        </w:rPr>
        <w:t xml:space="preserve"> раздела II плана работы          контрольно-счетной палаты  Ханты-Мансийского района, утвержденного приказом контрольно-счетной палаты Ханты-Мансийского района                     </w:t>
      </w:r>
      <w:r w:rsidR="002B345A" w:rsidRPr="002B34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27.12.2019 № 46 «Об утверждении плана работы контрольно-счетной палаты Ханты-Мансийского района на 2020 год»</w:t>
      </w:r>
      <w:r w:rsidRPr="002B345A">
        <w:rPr>
          <w:rFonts w:ascii="Times New Roman" w:hAnsi="Times New Roman" w:cs="Times New Roman"/>
          <w:sz w:val="28"/>
          <w:szCs w:val="28"/>
        </w:rPr>
        <w:t xml:space="preserve"> и соглашение о передаче полномочий контрольно-счетного органа сельского поселения Селиярово                                по осуществлению внешнего муниципального финансового контроля                     контрольно-счетной палате Ханты-Мансийского района от </w:t>
      </w:r>
      <w:r w:rsidR="002B345A" w:rsidRPr="002B345A">
        <w:rPr>
          <w:rFonts w:ascii="Times New Roman" w:hAnsi="Times New Roman" w:cs="Times New Roman"/>
          <w:sz w:val="28"/>
          <w:szCs w:val="28"/>
        </w:rPr>
        <w:t>02</w:t>
      </w:r>
      <w:r w:rsidRPr="002B345A">
        <w:rPr>
          <w:rFonts w:ascii="Times New Roman" w:hAnsi="Times New Roman" w:cs="Times New Roman"/>
          <w:sz w:val="28"/>
          <w:szCs w:val="28"/>
        </w:rPr>
        <w:t>.09.201</w:t>
      </w:r>
      <w:r w:rsidR="002B345A" w:rsidRPr="002B345A">
        <w:rPr>
          <w:rFonts w:ascii="Times New Roman" w:hAnsi="Times New Roman" w:cs="Times New Roman"/>
          <w:sz w:val="28"/>
          <w:szCs w:val="28"/>
        </w:rPr>
        <w:t>9</w:t>
      </w:r>
      <w:r w:rsidRPr="002B345A">
        <w:rPr>
          <w:rFonts w:ascii="Times New Roman" w:hAnsi="Times New Roman" w:cs="Times New Roman"/>
          <w:sz w:val="28"/>
          <w:szCs w:val="28"/>
        </w:rPr>
        <w:t>.</w:t>
      </w:r>
    </w:p>
    <w:p w:rsidR="008914B3" w:rsidRPr="002B345A" w:rsidRDefault="008914B3" w:rsidP="00761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5A">
        <w:rPr>
          <w:rFonts w:ascii="Times New Roman" w:hAnsi="Times New Roman" w:cs="Times New Roman"/>
          <w:sz w:val="28"/>
          <w:szCs w:val="28"/>
        </w:rPr>
        <w:t>Проверка проведена по материалам, представленным                   финансово-экономическим сектором администрации сельского поселения Селиярово.</w:t>
      </w:r>
    </w:p>
    <w:p w:rsidR="008914B3" w:rsidRPr="002B345A" w:rsidRDefault="008914B3" w:rsidP="00761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5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B345A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8914B3" w:rsidRPr="002B345A" w:rsidRDefault="008914B3" w:rsidP="00761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5A">
        <w:rPr>
          <w:rFonts w:ascii="Times New Roman" w:hAnsi="Times New Roman" w:cs="Times New Roman"/>
          <w:sz w:val="28"/>
          <w:szCs w:val="28"/>
        </w:rPr>
        <w:t>Установление полноты и достоверности данных об исполнении бюджета сельского поселения Селиярово.</w:t>
      </w:r>
    </w:p>
    <w:p w:rsidR="008914B3" w:rsidRPr="002B345A" w:rsidRDefault="008914B3" w:rsidP="00761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5A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8914B3" w:rsidRPr="002B345A" w:rsidRDefault="008914B3" w:rsidP="00761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5A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Селиярово» за 201</w:t>
      </w:r>
      <w:r w:rsidR="002B345A">
        <w:rPr>
          <w:rFonts w:ascii="Times New Roman" w:hAnsi="Times New Roman" w:cs="Times New Roman"/>
          <w:sz w:val="28"/>
          <w:szCs w:val="28"/>
        </w:rPr>
        <w:t>9</w:t>
      </w:r>
      <w:r w:rsidRPr="002B345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14B3" w:rsidRPr="002B345A" w:rsidRDefault="008914B3" w:rsidP="007614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5A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8914B3" w:rsidRPr="002B345A" w:rsidRDefault="008914B3" w:rsidP="0076141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5A">
        <w:rPr>
          <w:rFonts w:ascii="Times New Roman" w:hAnsi="Times New Roman" w:cs="Times New Roman"/>
          <w:sz w:val="28"/>
          <w:szCs w:val="28"/>
        </w:rPr>
        <w:t>Администрация сельского поселения Селиярово рассмотрена 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8914B3" w:rsidRPr="002B345A" w:rsidRDefault="008914B3" w:rsidP="0076141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45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B345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B345A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8914B3" w:rsidRPr="004451C6" w:rsidRDefault="008914B3" w:rsidP="0076141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C6">
        <w:rPr>
          <w:rFonts w:ascii="Times New Roman" w:hAnsi="Times New Roman" w:cs="Times New Roman"/>
          <w:sz w:val="28"/>
          <w:szCs w:val="28"/>
        </w:rPr>
        <w:t xml:space="preserve">с </w:t>
      </w:r>
      <w:r w:rsidR="002B345A" w:rsidRPr="004451C6">
        <w:rPr>
          <w:rFonts w:ascii="Times New Roman" w:hAnsi="Times New Roman" w:cs="Times New Roman"/>
          <w:sz w:val="28"/>
          <w:szCs w:val="28"/>
        </w:rPr>
        <w:t>26</w:t>
      </w:r>
      <w:r w:rsidRPr="004451C6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2B345A" w:rsidRPr="004451C6">
        <w:rPr>
          <w:rFonts w:ascii="Times New Roman" w:hAnsi="Times New Roman" w:cs="Times New Roman"/>
          <w:sz w:val="28"/>
          <w:szCs w:val="28"/>
        </w:rPr>
        <w:t>20</w:t>
      </w:r>
      <w:r w:rsidRPr="004451C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451C6" w:rsidRPr="004451C6">
        <w:rPr>
          <w:rFonts w:ascii="Times New Roman" w:hAnsi="Times New Roman" w:cs="Times New Roman"/>
          <w:sz w:val="28"/>
          <w:szCs w:val="28"/>
        </w:rPr>
        <w:t>16</w:t>
      </w:r>
      <w:r w:rsidRPr="004451C6">
        <w:rPr>
          <w:rFonts w:ascii="Times New Roman" w:hAnsi="Times New Roman" w:cs="Times New Roman"/>
          <w:sz w:val="28"/>
          <w:szCs w:val="28"/>
        </w:rPr>
        <w:t xml:space="preserve"> </w:t>
      </w:r>
      <w:r w:rsidR="002B345A" w:rsidRPr="004451C6">
        <w:rPr>
          <w:rFonts w:ascii="Times New Roman" w:hAnsi="Times New Roman" w:cs="Times New Roman"/>
          <w:sz w:val="28"/>
          <w:szCs w:val="28"/>
        </w:rPr>
        <w:t>апреля</w:t>
      </w:r>
      <w:r w:rsidRPr="004451C6">
        <w:rPr>
          <w:rFonts w:ascii="Times New Roman" w:hAnsi="Times New Roman" w:cs="Times New Roman"/>
          <w:sz w:val="28"/>
          <w:szCs w:val="28"/>
        </w:rPr>
        <w:t xml:space="preserve"> 20</w:t>
      </w:r>
      <w:r w:rsidR="002B345A" w:rsidRPr="004451C6">
        <w:rPr>
          <w:rFonts w:ascii="Times New Roman" w:hAnsi="Times New Roman" w:cs="Times New Roman"/>
          <w:sz w:val="28"/>
          <w:szCs w:val="28"/>
        </w:rPr>
        <w:t>20</w:t>
      </w:r>
      <w:r w:rsidRPr="004451C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4B3" w:rsidRPr="005A1135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A113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A1135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782DE8" w:rsidRPr="00AB00E4" w:rsidRDefault="00782DE8" w:rsidP="0078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пункта 3 статьи 264.4. </w:t>
      </w:r>
      <w:proofErr w:type="gramStart"/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>БК РФ,                                 пункту 2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FEE">
        <w:rPr>
          <w:rFonts w:ascii="Times New Roman" w:eastAsia="Calibri" w:hAnsi="Times New Roman" w:cs="Times New Roman"/>
          <w:sz w:val="28"/>
          <w:szCs w:val="28"/>
        </w:rPr>
        <w:t xml:space="preserve">Положение об отдельных вопросах организации </w:t>
      </w:r>
      <w:r w:rsidR="004451C6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A5FEE">
        <w:rPr>
          <w:rFonts w:ascii="Times New Roman" w:eastAsia="Calibri" w:hAnsi="Times New Roman" w:cs="Times New Roman"/>
          <w:sz w:val="28"/>
          <w:szCs w:val="28"/>
        </w:rPr>
        <w:t>и осуществления бюджетного процесса в сельском поселении Селиярово</w:t>
      </w: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</w:t>
      </w:r>
      <w:r w:rsidRPr="006A5FEE">
        <w:rPr>
          <w:rFonts w:ascii="Times New Roman" w:eastAsia="Calibri" w:hAnsi="Times New Roman" w:cs="Times New Roman"/>
          <w:sz w:val="28"/>
          <w:szCs w:val="28"/>
        </w:rPr>
        <w:lastRenderedPageBreak/>
        <w:t>Селиярово</w:t>
      </w: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21.12.2007</w:t>
      </w: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 о бюджетном процессе), при этом в нарушение пункта 3 статьи 12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одновременно с годовы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отчетом не представлены итоги </w:t>
      </w: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поселения за отчетный финансовый год</w:t>
      </w:r>
      <w:proofErr w:type="gramEnd"/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 о состоянии муниципального долга поселения на первый и последний день отчетного финансового года.</w:t>
      </w:r>
    </w:p>
    <w:p w:rsidR="008914B3" w:rsidRPr="005A1135" w:rsidRDefault="008914B3" w:rsidP="00761411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A1135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8914B3" w:rsidRPr="005A1135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135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 декабря 2010 года                                          № 191н «Об утверждении Инструкции о порядке составления                               и представления годовой, квартальной и месячной отчетности                            об исполнении бюджетов бюджетной системы Российской Федерации» (далее - Инструкция 191н).</w:t>
      </w:r>
    </w:p>
    <w:p w:rsidR="008914B3" w:rsidRPr="005A1135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1135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Селиярово</w:t>
      </w:r>
    </w:p>
    <w:p w:rsidR="008914B3" w:rsidRPr="005A1135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135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     </w:t>
      </w:r>
      <w:r w:rsidRPr="005A1135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5A1135" w:rsidRPr="005A1135">
        <w:rPr>
          <w:rFonts w:ascii="Times New Roman" w:hAnsi="Times New Roman" w:cs="Times New Roman"/>
          <w:bCs/>
          <w:sz w:val="28"/>
          <w:szCs w:val="28"/>
        </w:rPr>
        <w:t>29.11.2018</w:t>
      </w:r>
      <w:r w:rsidRPr="005A113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5A1135" w:rsidRPr="005A1135">
        <w:rPr>
          <w:rFonts w:ascii="Times New Roman" w:hAnsi="Times New Roman" w:cs="Times New Roman"/>
          <w:bCs/>
          <w:sz w:val="28"/>
          <w:szCs w:val="28"/>
        </w:rPr>
        <w:t>5</w:t>
      </w:r>
      <w:r w:rsidRPr="005A1135">
        <w:rPr>
          <w:rFonts w:ascii="Times New Roman" w:hAnsi="Times New Roman" w:cs="Times New Roman"/>
          <w:bCs/>
          <w:sz w:val="28"/>
          <w:szCs w:val="28"/>
        </w:rPr>
        <w:t xml:space="preserve"> «О бюджете  сельского поселения Селиярово                        на 201</w:t>
      </w:r>
      <w:r w:rsidR="005A1135" w:rsidRPr="005A1135">
        <w:rPr>
          <w:rFonts w:ascii="Times New Roman" w:hAnsi="Times New Roman" w:cs="Times New Roman"/>
          <w:bCs/>
          <w:sz w:val="28"/>
          <w:szCs w:val="28"/>
        </w:rPr>
        <w:t>9</w:t>
      </w:r>
      <w:r w:rsidRPr="005A1135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5A1135" w:rsidRPr="005A1135">
        <w:rPr>
          <w:rFonts w:ascii="Times New Roman" w:hAnsi="Times New Roman" w:cs="Times New Roman"/>
          <w:bCs/>
          <w:sz w:val="28"/>
          <w:szCs w:val="28"/>
        </w:rPr>
        <w:t>20</w:t>
      </w:r>
      <w:r w:rsidRPr="005A1135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5A1135" w:rsidRPr="005A1135">
        <w:rPr>
          <w:rFonts w:ascii="Times New Roman" w:hAnsi="Times New Roman" w:cs="Times New Roman"/>
          <w:bCs/>
          <w:sz w:val="28"/>
          <w:szCs w:val="28"/>
        </w:rPr>
        <w:t>1</w:t>
      </w:r>
      <w:r w:rsidRPr="005A113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Pr="005A1135">
        <w:rPr>
          <w:rFonts w:ascii="Times New Roman" w:hAnsi="Times New Roman" w:cs="Times New Roman"/>
          <w:sz w:val="28"/>
          <w:szCs w:val="28"/>
        </w:rPr>
        <w:t xml:space="preserve"> (в первоначальной редакции) утверждены основные характеристики бюджета сельского поселения на 201</w:t>
      </w:r>
      <w:r w:rsidR="005A1135" w:rsidRPr="005A1135">
        <w:rPr>
          <w:rFonts w:ascii="Times New Roman" w:hAnsi="Times New Roman" w:cs="Times New Roman"/>
          <w:sz w:val="28"/>
          <w:szCs w:val="28"/>
        </w:rPr>
        <w:t>9</w:t>
      </w:r>
      <w:r w:rsidRPr="005A1135">
        <w:rPr>
          <w:rFonts w:ascii="Times New Roman" w:hAnsi="Times New Roman" w:cs="Times New Roman"/>
          <w:sz w:val="28"/>
          <w:szCs w:val="28"/>
        </w:rPr>
        <w:t xml:space="preserve"> год: доходы – </w:t>
      </w:r>
      <w:r w:rsidR="00C408B1">
        <w:rPr>
          <w:rFonts w:ascii="Times New Roman" w:hAnsi="Times New Roman" w:cs="Times New Roman"/>
          <w:sz w:val="28"/>
          <w:szCs w:val="28"/>
        </w:rPr>
        <w:t>35 995,2</w:t>
      </w:r>
      <w:r w:rsidRPr="005A1135">
        <w:rPr>
          <w:rFonts w:ascii="Times New Roman" w:hAnsi="Times New Roman" w:cs="Times New Roman"/>
          <w:sz w:val="28"/>
          <w:szCs w:val="28"/>
        </w:rPr>
        <w:t xml:space="preserve">  тыс. рублей, расходы                          – </w:t>
      </w:r>
      <w:r w:rsidR="00C408B1">
        <w:rPr>
          <w:rFonts w:ascii="Times New Roman" w:hAnsi="Times New Roman" w:cs="Times New Roman"/>
          <w:sz w:val="28"/>
          <w:szCs w:val="28"/>
        </w:rPr>
        <w:t>35 995,2</w:t>
      </w:r>
      <w:r w:rsidRPr="005A1135">
        <w:rPr>
          <w:rFonts w:ascii="Times New Roman" w:hAnsi="Times New Roman" w:cs="Times New Roman"/>
          <w:sz w:val="28"/>
          <w:szCs w:val="28"/>
        </w:rPr>
        <w:t xml:space="preserve">  тыс. рублей, дефицит – 0,00 тыс. рублей.</w:t>
      </w:r>
    </w:p>
    <w:p w:rsidR="008914B3" w:rsidRPr="0072290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4A8">
        <w:rPr>
          <w:rFonts w:ascii="Times New Roman" w:hAnsi="Times New Roman" w:cs="Times New Roman"/>
          <w:sz w:val="28"/>
          <w:szCs w:val="28"/>
        </w:rPr>
        <w:t>В ходе исполнения бюджета в 201</w:t>
      </w:r>
      <w:r w:rsidR="008D6C73" w:rsidRPr="009E34A8">
        <w:rPr>
          <w:rFonts w:ascii="Times New Roman" w:hAnsi="Times New Roman" w:cs="Times New Roman"/>
          <w:sz w:val="28"/>
          <w:szCs w:val="28"/>
        </w:rPr>
        <w:t>9</w:t>
      </w:r>
      <w:r w:rsidRPr="009E34A8">
        <w:rPr>
          <w:rFonts w:ascii="Times New Roman" w:hAnsi="Times New Roman" w:cs="Times New Roman"/>
          <w:sz w:val="28"/>
          <w:szCs w:val="28"/>
        </w:rPr>
        <w:t xml:space="preserve"> году в бюджет сельского поселения вносились изменения, в результате которых бюджет                           сельского поселения увеличился: </w:t>
      </w:r>
      <w:r w:rsidRPr="0072290C">
        <w:rPr>
          <w:rFonts w:ascii="Times New Roman" w:hAnsi="Times New Roman" w:cs="Times New Roman"/>
          <w:sz w:val="28"/>
          <w:szCs w:val="28"/>
        </w:rPr>
        <w:t xml:space="preserve">по доходам на </w:t>
      </w:r>
      <w:r w:rsidR="0072290C" w:rsidRPr="0072290C">
        <w:rPr>
          <w:rFonts w:ascii="Times New Roman" w:hAnsi="Times New Roman" w:cs="Times New Roman"/>
          <w:sz w:val="28"/>
          <w:szCs w:val="28"/>
        </w:rPr>
        <w:t>18 956,5</w:t>
      </w:r>
      <w:r w:rsidRPr="0072290C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72290C" w:rsidRPr="0072290C">
        <w:rPr>
          <w:rFonts w:ascii="Times New Roman" w:hAnsi="Times New Roman" w:cs="Times New Roman"/>
          <w:sz w:val="28"/>
          <w:szCs w:val="28"/>
        </w:rPr>
        <w:t>52,7</w:t>
      </w:r>
      <w:r w:rsidRPr="0072290C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72290C" w:rsidRPr="0072290C">
        <w:rPr>
          <w:rFonts w:ascii="Times New Roman" w:hAnsi="Times New Roman" w:cs="Times New Roman"/>
          <w:sz w:val="28"/>
          <w:szCs w:val="28"/>
        </w:rPr>
        <w:t>54 951,7</w:t>
      </w:r>
      <w:r w:rsidRPr="0072290C">
        <w:rPr>
          <w:rFonts w:ascii="Times New Roman" w:hAnsi="Times New Roman" w:cs="Times New Roman"/>
          <w:sz w:val="28"/>
          <w:szCs w:val="28"/>
        </w:rPr>
        <w:t xml:space="preserve"> тыс. рублей, по расходам                                на </w:t>
      </w:r>
      <w:r w:rsidR="0072290C" w:rsidRPr="0072290C">
        <w:rPr>
          <w:rFonts w:ascii="Times New Roman" w:hAnsi="Times New Roman" w:cs="Times New Roman"/>
          <w:sz w:val="28"/>
          <w:szCs w:val="28"/>
        </w:rPr>
        <w:t>28 885,6</w:t>
      </w:r>
      <w:r w:rsidRPr="007229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2290C" w:rsidRPr="0072290C">
        <w:rPr>
          <w:rFonts w:ascii="Times New Roman" w:hAnsi="Times New Roman" w:cs="Times New Roman"/>
          <w:sz w:val="28"/>
          <w:szCs w:val="28"/>
        </w:rPr>
        <w:t>80,2</w:t>
      </w:r>
      <w:r w:rsidRPr="0072290C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72290C" w:rsidRPr="0072290C">
        <w:rPr>
          <w:rFonts w:ascii="Times New Roman" w:hAnsi="Times New Roman" w:cs="Times New Roman"/>
          <w:sz w:val="28"/>
          <w:szCs w:val="28"/>
        </w:rPr>
        <w:t>64 880,8</w:t>
      </w:r>
      <w:r w:rsidR="004451C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Pr="0072290C">
        <w:rPr>
          <w:rFonts w:ascii="Times New Roman" w:hAnsi="Times New Roman" w:cs="Times New Roman"/>
          <w:sz w:val="28"/>
          <w:szCs w:val="28"/>
        </w:rPr>
        <w:t xml:space="preserve">Дефицит бюджета увеличился на </w:t>
      </w:r>
      <w:r w:rsidR="0072290C" w:rsidRPr="0072290C">
        <w:rPr>
          <w:rFonts w:ascii="Times New Roman" w:hAnsi="Times New Roman" w:cs="Times New Roman"/>
          <w:sz w:val="28"/>
          <w:szCs w:val="28"/>
        </w:rPr>
        <w:t>9 929,1</w:t>
      </w:r>
      <w:r w:rsidRPr="0072290C">
        <w:rPr>
          <w:rFonts w:ascii="Times New Roman" w:hAnsi="Times New Roman" w:cs="Times New Roman"/>
          <w:sz w:val="28"/>
          <w:szCs w:val="28"/>
        </w:rPr>
        <w:t xml:space="preserve"> тыс. рублей и составил                             </w:t>
      </w:r>
      <w:r w:rsidR="0072290C" w:rsidRPr="0072290C">
        <w:rPr>
          <w:rFonts w:ascii="Times New Roman" w:hAnsi="Times New Roman" w:cs="Times New Roman"/>
          <w:sz w:val="28"/>
          <w:szCs w:val="28"/>
        </w:rPr>
        <w:t>9 929,1</w:t>
      </w:r>
      <w:r w:rsidRPr="0072290C">
        <w:rPr>
          <w:rFonts w:ascii="Times New Roman" w:hAnsi="Times New Roman" w:cs="Times New Roman"/>
          <w:sz w:val="28"/>
          <w:szCs w:val="28"/>
        </w:rPr>
        <w:t xml:space="preserve">  тыс. рублей.</w:t>
      </w:r>
    </w:p>
    <w:p w:rsidR="008914B3" w:rsidRPr="005B3BB8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B8">
        <w:rPr>
          <w:rFonts w:ascii="Times New Roman" w:hAnsi="Times New Roman" w:cs="Times New Roman"/>
          <w:sz w:val="28"/>
          <w:szCs w:val="28"/>
        </w:rPr>
        <w:t>Итоги исполнения бюджета сельского поселения за 201</w:t>
      </w:r>
      <w:r w:rsidR="005B3BB8" w:rsidRPr="005B3BB8">
        <w:rPr>
          <w:rFonts w:ascii="Times New Roman" w:hAnsi="Times New Roman" w:cs="Times New Roman"/>
          <w:sz w:val="28"/>
          <w:szCs w:val="28"/>
        </w:rPr>
        <w:t>9</w:t>
      </w:r>
      <w:r w:rsidRPr="005B3BB8">
        <w:rPr>
          <w:rFonts w:ascii="Times New Roman" w:hAnsi="Times New Roman" w:cs="Times New Roman"/>
          <w:sz w:val="28"/>
          <w:szCs w:val="28"/>
        </w:rPr>
        <w:t xml:space="preserve"> год характеризуются следующими показателями: доходы исполнены в сумме </w:t>
      </w:r>
      <w:r w:rsidR="005B3BB8" w:rsidRPr="005B3BB8">
        <w:rPr>
          <w:rFonts w:ascii="Times New Roman" w:hAnsi="Times New Roman" w:cs="Times New Roman"/>
          <w:sz w:val="28"/>
          <w:szCs w:val="28"/>
        </w:rPr>
        <w:t>50 219,1</w:t>
      </w:r>
      <w:r w:rsidRPr="005B3B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3BB8" w:rsidRPr="005B3BB8">
        <w:rPr>
          <w:rFonts w:ascii="Times New Roman" w:hAnsi="Times New Roman" w:cs="Times New Roman"/>
          <w:sz w:val="28"/>
          <w:szCs w:val="28"/>
        </w:rPr>
        <w:t>91,4</w:t>
      </w:r>
      <w:r w:rsidRPr="005B3BB8">
        <w:rPr>
          <w:rFonts w:ascii="Times New Roman" w:hAnsi="Times New Roman" w:cs="Times New Roman"/>
          <w:sz w:val="28"/>
          <w:szCs w:val="28"/>
        </w:rPr>
        <w:t xml:space="preserve"> % от уточненного плана; расходы исполнены в сумме </w:t>
      </w:r>
      <w:r w:rsidR="005B3BB8" w:rsidRPr="005B3BB8">
        <w:rPr>
          <w:rFonts w:ascii="Times New Roman" w:hAnsi="Times New Roman" w:cs="Times New Roman"/>
          <w:sz w:val="28"/>
          <w:szCs w:val="28"/>
        </w:rPr>
        <w:t>47 371,9</w:t>
      </w:r>
      <w:r w:rsidRPr="005B3BB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3BB8" w:rsidRPr="005B3BB8">
        <w:rPr>
          <w:rFonts w:ascii="Times New Roman" w:hAnsi="Times New Roman" w:cs="Times New Roman"/>
          <w:sz w:val="28"/>
          <w:szCs w:val="28"/>
        </w:rPr>
        <w:t>73,0</w:t>
      </w:r>
      <w:r w:rsidRPr="005B3BB8">
        <w:rPr>
          <w:rFonts w:ascii="Times New Roman" w:hAnsi="Times New Roman" w:cs="Times New Roman"/>
          <w:sz w:val="28"/>
          <w:szCs w:val="28"/>
        </w:rPr>
        <w:t xml:space="preserve"> % от уточненного плана. </w:t>
      </w:r>
      <w:r w:rsidR="00725D19" w:rsidRPr="005B3B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4B3" w:rsidRPr="005B3BB8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BB8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8914B3" w:rsidRPr="005B3BB8" w:rsidRDefault="008914B3" w:rsidP="006E4E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B3BB8">
        <w:rPr>
          <w:rFonts w:ascii="Times New Roman" w:hAnsi="Times New Roman" w:cs="Times New Roman"/>
          <w:sz w:val="16"/>
          <w:szCs w:val="16"/>
        </w:rPr>
        <w:t>Таблица 1</w:t>
      </w:r>
    </w:p>
    <w:p w:rsidR="008914B3" w:rsidRPr="005B3BB8" w:rsidRDefault="008914B3" w:rsidP="006E4E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B3BB8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9311" w:type="dxa"/>
        <w:jc w:val="center"/>
        <w:tblLook w:val="04A0" w:firstRow="1" w:lastRow="0" w:firstColumn="1" w:lastColumn="0" w:noHBand="0" w:noVBand="1"/>
      </w:tblPr>
      <w:tblGrid>
        <w:gridCol w:w="1287"/>
        <w:gridCol w:w="1081"/>
        <w:gridCol w:w="1414"/>
        <w:gridCol w:w="1124"/>
        <w:gridCol w:w="1091"/>
        <w:gridCol w:w="1121"/>
        <w:gridCol w:w="1100"/>
        <w:gridCol w:w="1093"/>
      </w:tblGrid>
      <w:tr w:rsidR="008914B3" w:rsidRPr="00621532" w:rsidTr="00554571">
        <w:trPr>
          <w:trHeight w:val="194"/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Утверждено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(гр.2-гр.3)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 %</w:t>
            </w:r>
          </w:p>
        </w:tc>
      </w:tr>
      <w:tr w:rsidR="008914B3" w:rsidRPr="00621532" w:rsidTr="00554571">
        <w:trPr>
          <w:trHeight w:val="1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AE57CC" w:rsidRDefault="008914B3" w:rsidP="006E4E8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AE57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соответствии с решением Совета депутатов сельского поселения от </w:t>
            </w:r>
            <w:r w:rsidR="00AE57CC"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9.1</w:t>
            </w:r>
            <w:r w:rsidR="00AE57CC"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.201</w:t>
            </w:r>
            <w:r w:rsidR="00AE57CC"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№ </w:t>
            </w:r>
            <w:r w:rsidR="00AE57CC"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55457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</w:t>
            </w: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(с изменениями)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AE57CC" w:rsidRDefault="008914B3" w:rsidP="006E4E8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по данным отчета об исполнении бюджета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AE57CC" w:rsidRDefault="008914B3" w:rsidP="006E4E8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AE57CC" w:rsidRDefault="008914B3" w:rsidP="006E4E84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14B3" w:rsidRPr="00621532" w:rsidTr="00554571">
        <w:trPr>
          <w:trHeight w:val="18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4B3" w:rsidRPr="00AE57CC" w:rsidRDefault="008914B3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A114A8" w:rsidRPr="00621532" w:rsidTr="00554571">
        <w:trPr>
          <w:trHeight w:val="1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8" w:rsidRPr="00AE57CC" w:rsidRDefault="00A114A8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54 951,7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54 951,7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50 219,1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50 219,1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</w:t>
            </w:r>
          </w:p>
        </w:tc>
      </w:tr>
      <w:tr w:rsidR="00A114A8" w:rsidRPr="00621532" w:rsidTr="00554571">
        <w:trPr>
          <w:trHeight w:val="181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8" w:rsidRPr="00AE57CC" w:rsidRDefault="00A114A8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64 880,8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64 880,8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47 371,9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47 371,9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A114A8" w:rsidRPr="00621532" w:rsidTr="00554571">
        <w:trPr>
          <w:trHeight w:val="194"/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4A8" w:rsidRPr="00AE57CC" w:rsidRDefault="00A114A8" w:rsidP="006E4E84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-9 929,1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-9 929,1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2 847,2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8" w:rsidRPr="00AE57CC" w:rsidRDefault="00A114A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E57C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-28,7</w:t>
            </w:r>
          </w:p>
        </w:tc>
      </w:tr>
    </w:tbl>
    <w:p w:rsidR="008914B3" w:rsidRPr="00621532" w:rsidRDefault="008914B3" w:rsidP="006E4E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8914B3" w:rsidRPr="00505224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5224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доходной части бюджета сельского поселения Селиярово:</w:t>
      </w:r>
    </w:p>
    <w:p w:rsidR="008914B3" w:rsidRPr="00505224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24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      за 201</w:t>
      </w:r>
      <w:r w:rsidR="00505224" w:rsidRPr="00505224">
        <w:rPr>
          <w:rFonts w:ascii="Times New Roman" w:hAnsi="Times New Roman" w:cs="Times New Roman"/>
          <w:sz w:val="28"/>
          <w:szCs w:val="28"/>
        </w:rPr>
        <w:t>8</w:t>
      </w:r>
      <w:r w:rsidRPr="00505224">
        <w:rPr>
          <w:rFonts w:ascii="Times New Roman" w:hAnsi="Times New Roman" w:cs="Times New Roman"/>
          <w:sz w:val="28"/>
          <w:szCs w:val="28"/>
        </w:rPr>
        <w:t xml:space="preserve"> и 201</w:t>
      </w:r>
      <w:r w:rsidR="00505224" w:rsidRPr="00505224">
        <w:rPr>
          <w:rFonts w:ascii="Times New Roman" w:hAnsi="Times New Roman" w:cs="Times New Roman"/>
          <w:sz w:val="28"/>
          <w:szCs w:val="28"/>
        </w:rPr>
        <w:t>9</w:t>
      </w:r>
      <w:r w:rsidRPr="00505224">
        <w:rPr>
          <w:rFonts w:ascii="Times New Roman" w:hAnsi="Times New Roman" w:cs="Times New Roman"/>
          <w:sz w:val="28"/>
          <w:szCs w:val="28"/>
        </w:rPr>
        <w:t xml:space="preserve"> годы представлено в Таблице 2.</w:t>
      </w:r>
    </w:p>
    <w:p w:rsidR="008914B3" w:rsidRPr="00505224" w:rsidRDefault="008914B3" w:rsidP="006E4E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505224">
        <w:rPr>
          <w:rFonts w:ascii="Times New Roman" w:hAnsi="Times New Roman" w:cs="Times New Roman"/>
          <w:sz w:val="18"/>
          <w:szCs w:val="18"/>
        </w:rPr>
        <w:t>Таблица 2</w:t>
      </w:r>
    </w:p>
    <w:p w:rsidR="004902C9" w:rsidRPr="005B3BB8" w:rsidRDefault="004902C9" w:rsidP="004902C9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B3BB8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639"/>
        <w:gridCol w:w="910"/>
        <w:gridCol w:w="672"/>
        <w:gridCol w:w="1147"/>
        <w:gridCol w:w="961"/>
        <w:gridCol w:w="672"/>
        <w:gridCol w:w="1178"/>
        <w:gridCol w:w="1186"/>
        <w:gridCol w:w="815"/>
      </w:tblGrid>
      <w:tr w:rsidR="008914B3" w:rsidRPr="00621532" w:rsidTr="009E016D">
        <w:trPr>
          <w:trHeight w:val="22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F5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6F5F6F"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F5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6F5F6F"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F5F6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 факта 201</w:t>
            </w:r>
            <w:r w:rsidR="006F5F6F"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 от факта 201</w:t>
            </w:r>
            <w:r w:rsidR="006F5F6F"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года, тыс. рублей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роста,%</w:t>
            </w:r>
          </w:p>
        </w:tc>
      </w:tr>
      <w:tr w:rsidR="008914B3" w:rsidRPr="00621532" w:rsidTr="009E016D">
        <w:trPr>
          <w:trHeight w:val="225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план, тыс. рублей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14B3" w:rsidRPr="00621532" w:rsidTr="009E016D">
        <w:trPr>
          <w:trHeight w:val="855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Факт, тыс. рублей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Доля, 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6F5F6F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914B3" w:rsidRPr="00621532" w:rsidTr="009E016D">
        <w:trPr>
          <w:trHeight w:val="21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6F5F6F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32713D" w:rsidRPr="00621532" w:rsidTr="009E016D">
        <w:trPr>
          <w:trHeight w:val="21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6F5F6F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F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  <w:r w:rsidR="00AF2B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</w:t>
            </w:r>
            <w:r w:rsidR="00AF2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951,7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  <w:r w:rsidR="00AF2B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219,1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AF2B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099,8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116,5</w:t>
            </w:r>
          </w:p>
        </w:tc>
      </w:tr>
      <w:tr w:rsidR="0032713D" w:rsidRPr="00621532" w:rsidTr="009E016D">
        <w:trPr>
          <w:trHeight w:val="70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AF2BE2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2B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AF2B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446,2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AF2B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AF2B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223,4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-222,8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95,0</w:t>
            </w:r>
          </w:p>
        </w:tc>
      </w:tr>
      <w:tr w:rsidR="0032713D" w:rsidRPr="00621532" w:rsidTr="009E016D">
        <w:trPr>
          <w:trHeight w:val="51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ED7E61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7E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доходы,               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ED7E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ED7E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127,4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ED7E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931,6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-171,1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95,8</w:t>
            </w:r>
          </w:p>
        </w:tc>
      </w:tr>
      <w:tr w:rsidR="0032713D" w:rsidRPr="00621532" w:rsidTr="009E016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B954CA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4CA">
              <w:rPr>
                <w:rFonts w:ascii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B95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008,7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CA03B6" w:rsidRDefault="0032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B95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621,6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B954C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-317,2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32713D" w:rsidRPr="00621532" w:rsidTr="009E016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E76EA0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EA0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реализуемые на территории РФ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CA03B6" w:rsidRDefault="0032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76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76E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079,8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113,9</w:t>
            </w:r>
          </w:p>
        </w:tc>
      </w:tr>
      <w:tr w:rsidR="0032713D" w:rsidRPr="00621532" w:rsidTr="009E016D">
        <w:trPr>
          <w:trHeight w:val="463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251C7E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C7E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CA03B6" w:rsidRDefault="0032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126,2</w:t>
            </w:r>
          </w:p>
        </w:tc>
      </w:tr>
      <w:tr w:rsidR="0032713D" w:rsidRPr="00621532" w:rsidTr="009E016D">
        <w:trPr>
          <w:trHeight w:val="45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692217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217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CA03B6" w:rsidRDefault="0032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103,7</w:t>
            </w:r>
          </w:p>
        </w:tc>
      </w:tr>
      <w:tr w:rsidR="0032713D" w:rsidRPr="00621532" w:rsidTr="009E016D">
        <w:trPr>
          <w:trHeight w:val="480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525BE6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E6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  <w:r w:rsidRPr="00525B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CA03B6" w:rsidRDefault="0032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</w:tr>
      <w:tr w:rsidR="0032713D" w:rsidRPr="00621532" w:rsidTr="009E016D">
        <w:trPr>
          <w:trHeight w:val="54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525BE6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5B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доходы,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343,5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291,8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-51,7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84,9</w:t>
            </w:r>
          </w:p>
        </w:tc>
      </w:tr>
      <w:tr w:rsidR="0032713D" w:rsidRPr="00621532" w:rsidTr="009E016D">
        <w:trPr>
          <w:trHeight w:val="105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AB6211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279,0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CA03B6" w:rsidRDefault="0032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-17,5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</w:tr>
      <w:tr w:rsidR="0032713D" w:rsidRPr="00621532" w:rsidTr="009E016D">
        <w:trPr>
          <w:trHeight w:val="90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AB6211" w:rsidRDefault="0032713D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CA03B6" w:rsidRDefault="003271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-34,3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13D" w:rsidRPr="0032713D" w:rsidRDefault="0032713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71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AB6211" w:rsidRPr="00621532" w:rsidTr="009E016D">
        <w:trPr>
          <w:trHeight w:val="22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22083B" w:rsidRDefault="00AB6211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08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поступления,                   в т.ч.: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</w:t>
            </w:r>
            <w:r w:rsidR="0022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673,1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  <w:r w:rsidR="0022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554,3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  <w:r w:rsidR="0022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995,6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2208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118,9</w:t>
            </w:r>
          </w:p>
        </w:tc>
      </w:tr>
      <w:tr w:rsidR="00AB6211" w:rsidRPr="00621532" w:rsidTr="009E016D">
        <w:trPr>
          <w:trHeight w:val="22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22083B" w:rsidRDefault="00AB6211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3B">
              <w:rPr>
                <w:rFonts w:ascii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CA03B6" w:rsidRDefault="00AB6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69,4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079,8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079,8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103,9</w:t>
            </w:r>
          </w:p>
        </w:tc>
      </w:tr>
      <w:tr w:rsidR="00AB6211" w:rsidRPr="00621532" w:rsidTr="009E016D">
        <w:trPr>
          <w:trHeight w:val="306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22083B" w:rsidRDefault="00AB6211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3B">
              <w:rPr>
                <w:rFonts w:ascii="Times New Roman" w:hAnsi="Times New Roman" w:cs="Times New Roman"/>
                <w:sz w:val="16"/>
                <w:szCs w:val="16"/>
              </w:rPr>
              <w:t>Субвенции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CA03B6" w:rsidRDefault="00AB6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</w:tr>
      <w:tr w:rsidR="00AB6211" w:rsidRPr="00621532" w:rsidTr="009E016D">
        <w:trPr>
          <w:trHeight w:val="675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22083B" w:rsidRDefault="00AB6211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539,0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CA03B6" w:rsidRDefault="00AB6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628,5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2208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089,5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171,3</w:t>
            </w:r>
          </w:p>
        </w:tc>
      </w:tr>
      <w:tr w:rsidR="00AB6211" w:rsidRPr="00621532" w:rsidTr="00E17945">
        <w:trPr>
          <w:trHeight w:val="852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22083B" w:rsidRDefault="0022083B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83B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</w:t>
            </w:r>
            <w:r w:rsidR="00AB6211" w:rsidRPr="0022083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CA03B6" w:rsidRDefault="00AB62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CA03B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11" w:rsidRPr="00AB6211" w:rsidRDefault="00AB62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621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E50410" w:rsidRPr="007D413B" w:rsidRDefault="009E016D" w:rsidP="00761411">
      <w:pPr>
        <w:tabs>
          <w:tab w:val="left" w:pos="0"/>
          <w:tab w:val="left" w:pos="709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3B">
        <w:rPr>
          <w:rFonts w:ascii="Times New Roman" w:hAnsi="Times New Roman" w:cs="Times New Roman"/>
          <w:sz w:val="28"/>
          <w:szCs w:val="28"/>
        </w:rPr>
        <w:t xml:space="preserve"> </w:t>
      </w:r>
      <w:r w:rsidR="008914B3" w:rsidRPr="007D413B">
        <w:rPr>
          <w:rFonts w:ascii="Times New Roman" w:hAnsi="Times New Roman" w:cs="Times New Roman"/>
          <w:sz w:val="28"/>
          <w:szCs w:val="28"/>
        </w:rPr>
        <w:tab/>
      </w:r>
    </w:p>
    <w:p w:rsidR="008914B3" w:rsidRPr="00FF4FCB" w:rsidRDefault="00E50410" w:rsidP="00E50410">
      <w:pPr>
        <w:tabs>
          <w:tab w:val="left" w:pos="0"/>
          <w:tab w:val="left" w:pos="709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13B">
        <w:rPr>
          <w:rFonts w:ascii="Times New Roman" w:hAnsi="Times New Roman" w:cs="Times New Roman"/>
          <w:sz w:val="28"/>
          <w:szCs w:val="28"/>
        </w:rPr>
        <w:tab/>
      </w:r>
      <w:r w:rsidR="008914B3" w:rsidRPr="007D413B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201</w:t>
      </w:r>
      <w:r w:rsidR="007D413B" w:rsidRPr="007D413B">
        <w:rPr>
          <w:rFonts w:ascii="Times New Roman" w:hAnsi="Times New Roman" w:cs="Times New Roman"/>
          <w:sz w:val="28"/>
          <w:szCs w:val="28"/>
        </w:rPr>
        <w:t>9</w:t>
      </w:r>
      <w:r w:rsidR="008914B3" w:rsidRPr="007D413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F4FCB" w:rsidRPr="00FF4FCB">
        <w:rPr>
          <w:rFonts w:ascii="Times New Roman" w:hAnsi="Times New Roman" w:cs="Times New Roman"/>
          <w:sz w:val="28"/>
          <w:szCs w:val="28"/>
        </w:rPr>
        <w:t>50 219,1</w:t>
      </w:r>
      <w:r w:rsidR="008914B3" w:rsidRPr="00FF4FCB">
        <w:rPr>
          <w:rFonts w:ascii="Times New Roman" w:hAnsi="Times New Roman" w:cs="Times New Roman"/>
          <w:sz w:val="28"/>
          <w:szCs w:val="28"/>
        </w:rPr>
        <w:t xml:space="preserve"> тыс. рублей, в том числе: налоговые и неналоговые доходы в сумме </w:t>
      </w:r>
      <w:r w:rsidR="00FF4FCB" w:rsidRPr="00FF4FCB">
        <w:rPr>
          <w:rFonts w:ascii="Times New Roman" w:hAnsi="Times New Roman" w:cs="Times New Roman"/>
          <w:sz w:val="28"/>
          <w:szCs w:val="28"/>
        </w:rPr>
        <w:t xml:space="preserve">4 223,4 тыс. рублей </w:t>
      </w:r>
      <w:r w:rsidR="008914B3" w:rsidRPr="00FF4FCB">
        <w:rPr>
          <w:rFonts w:ascii="Times New Roman" w:hAnsi="Times New Roman" w:cs="Times New Roman"/>
          <w:sz w:val="28"/>
          <w:szCs w:val="28"/>
        </w:rPr>
        <w:t xml:space="preserve">и безвозмездные поступления в сумме </w:t>
      </w:r>
      <w:r w:rsidR="00FF4FCB" w:rsidRPr="00FF4FCB">
        <w:rPr>
          <w:rFonts w:ascii="Times New Roman" w:hAnsi="Times New Roman" w:cs="Times New Roman"/>
          <w:sz w:val="28"/>
          <w:szCs w:val="28"/>
        </w:rPr>
        <w:t>45 995,6</w:t>
      </w:r>
      <w:r w:rsidR="008914B3" w:rsidRPr="00FF4FCB">
        <w:rPr>
          <w:rFonts w:ascii="Times New Roman" w:hAnsi="Times New Roman" w:cs="Times New Roman"/>
          <w:sz w:val="28"/>
          <w:szCs w:val="28"/>
        </w:rPr>
        <w:t xml:space="preserve"> тыс. рублей. Доходы бюджета поселения исполнены на </w:t>
      </w:r>
      <w:r w:rsidR="00FF4FCB" w:rsidRPr="00FF4FCB">
        <w:rPr>
          <w:rFonts w:ascii="Times New Roman" w:hAnsi="Times New Roman" w:cs="Times New Roman"/>
          <w:sz w:val="28"/>
          <w:szCs w:val="28"/>
        </w:rPr>
        <w:t>91,4</w:t>
      </w:r>
      <w:r w:rsidR="008914B3" w:rsidRPr="00FF4FCB">
        <w:rPr>
          <w:rFonts w:ascii="Times New Roman" w:hAnsi="Times New Roman" w:cs="Times New Roman"/>
          <w:sz w:val="28"/>
          <w:szCs w:val="28"/>
        </w:rPr>
        <w:t xml:space="preserve"> % от уточненного плана, в том числе: налоговые</w:t>
      </w:r>
      <w:r w:rsidR="00FF4FCB" w:rsidRPr="00FF4F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14B3" w:rsidRPr="00FF4FCB">
        <w:rPr>
          <w:rFonts w:ascii="Times New Roman" w:hAnsi="Times New Roman" w:cs="Times New Roman"/>
          <w:sz w:val="28"/>
          <w:szCs w:val="28"/>
        </w:rPr>
        <w:t xml:space="preserve"> и неналоговые доходы на </w:t>
      </w:r>
      <w:r w:rsidR="00FF4FCB" w:rsidRPr="00FF4FCB">
        <w:rPr>
          <w:rFonts w:ascii="Times New Roman" w:hAnsi="Times New Roman" w:cs="Times New Roman"/>
          <w:sz w:val="28"/>
          <w:szCs w:val="28"/>
        </w:rPr>
        <w:t>78,2</w:t>
      </w:r>
      <w:r w:rsidR="008914B3" w:rsidRPr="00FF4FCB">
        <w:rPr>
          <w:rFonts w:ascii="Times New Roman" w:hAnsi="Times New Roman" w:cs="Times New Roman"/>
          <w:sz w:val="28"/>
          <w:szCs w:val="28"/>
        </w:rPr>
        <w:t xml:space="preserve"> %, безвозмездные поступления на </w:t>
      </w:r>
      <w:r w:rsidR="00FF4FCB" w:rsidRPr="00FF4FCB">
        <w:rPr>
          <w:rFonts w:ascii="Times New Roman" w:hAnsi="Times New Roman" w:cs="Times New Roman"/>
          <w:sz w:val="28"/>
          <w:szCs w:val="28"/>
        </w:rPr>
        <w:t>92,8</w:t>
      </w:r>
      <w:r w:rsidR="008914B3" w:rsidRPr="00FF4FC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904F4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F4C">
        <w:rPr>
          <w:rFonts w:ascii="Times New Roman" w:hAnsi="Times New Roman" w:cs="Times New Roman"/>
          <w:sz w:val="28"/>
          <w:szCs w:val="28"/>
        </w:rPr>
        <w:t>По сравнению с 201</w:t>
      </w:r>
      <w:r w:rsidR="003B758C" w:rsidRPr="00904F4C">
        <w:rPr>
          <w:rFonts w:ascii="Times New Roman" w:hAnsi="Times New Roman" w:cs="Times New Roman"/>
          <w:sz w:val="28"/>
          <w:szCs w:val="28"/>
        </w:rPr>
        <w:t>8</w:t>
      </w:r>
      <w:r w:rsidRPr="00904F4C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3B758C" w:rsidRPr="00904F4C">
        <w:rPr>
          <w:rFonts w:ascii="Times New Roman" w:hAnsi="Times New Roman" w:cs="Times New Roman"/>
          <w:sz w:val="28"/>
          <w:szCs w:val="28"/>
        </w:rPr>
        <w:t>увеличилось</w:t>
      </w:r>
      <w:r w:rsidRPr="00904F4C">
        <w:rPr>
          <w:rFonts w:ascii="Times New Roman" w:hAnsi="Times New Roman" w:cs="Times New Roman"/>
          <w:sz w:val="28"/>
          <w:szCs w:val="28"/>
        </w:rPr>
        <w:t xml:space="preserve"> на </w:t>
      </w:r>
      <w:r w:rsidR="003B758C" w:rsidRPr="00904F4C">
        <w:rPr>
          <w:rFonts w:ascii="Times New Roman" w:hAnsi="Times New Roman" w:cs="Times New Roman"/>
          <w:sz w:val="28"/>
          <w:szCs w:val="28"/>
        </w:rPr>
        <w:t>7 099,8</w:t>
      </w:r>
      <w:r w:rsidRPr="00904F4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B758C" w:rsidRPr="00904F4C">
        <w:rPr>
          <w:rFonts w:ascii="Times New Roman" w:hAnsi="Times New Roman" w:cs="Times New Roman"/>
          <w:sz w:val="28"/>
          <w:szCs w:val="28"/>
        </w:rPr>
        <w:t>16,5</w:t>
      </w:r>
      <w:r w:rsidRPr="00904F4C">
        <w:rPr>
          <w:rFonts w:ascii="Times New Roman" w:hAnsi="Times New Roman" w:cs="Times New Roman"/>
          <w:sz w:val="28"/>
          <w:szCs w:val="28"/>
        </w:rPr>
        <w:t xml:space="preserve"> %, при этом налоговые                    и неналоговые доходы снизились на </w:t>
      </w:r>
      <w:r w:rsidR="003B758C" w:rsidRPr="00904F4C">
        <w:rPr>
          <w:rFonts w:ascii="Times New Roman" w:hAnsi="Times New Roman" w:cs="Times New Roman"/>
          <w:sz w:val="28"/>
          <w:szCs w:val="28"/>
        </w:rPr>
        <w:t>222,8</w:t>
      </w:r>
      <w:r w:rsidRPr="00904F4C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3B758C" w:rsidRPr="00904F4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04F4C">
        <w:rPr>
          <w:rFonts w:ascii="Times New Roman" w:hAnsi="Times New Roman" w:cs="Times New Roman"/>
          <w:sz w:val="28"/>
          <w:szCs w:val="28"/>
        </w:rPr>
        <w:t>или</w:t>
      </w:r>
      <w:r w:rsidR="003B758C" w:rsidRPr="00904F4C">
        <w:rPr>
          <w:rFonts w:ascii="Times New Roman" w:hAnsi="Times New Roman" w:cs="Times New Roman"/>
          <w:sz w:val="28"/>
          <w:szCs w:val="28"/>
        </w:rPr>
        <w:t xml:space="preserve"> 5,0</w:t>
      </w:r>
      <w:r w:rsidRPr="00904F4C">
        <w:rPr>
          <w:rFonts w:ascii="Times New Roman" w:hAnsi="Times New Roman" w:cs="Times New Roman"/>
          <w:sz w:val="28"/>
          <w:szCs w:val="28"/>
        </w:rPr>
        <w:t xml:space="preserve"> %, в части безвозмездных поступлений отмечается </w:t>
      </w:r>
      <w:r w:rsidR="00904F4C" w:rsidRPr="00904F4C">
        <w:rPr>
          <w:rFonts w:ascii="Times New Roman" w:hAnsi="Times New Roman" w:cs="Times New Roman"/>
          <w:sz w:val="28"/>
          <w:szCs w:val="28"/>
        </w:rPr>
        <w:t>увеличение</w:t>
      </w:r>
      <w:r w:rsidRPr="00904F4C">
        <w:rPr>
          <w:rFonts w:ascii="Times New Roman" w:hAnsi="Times New Roman" w:cs="Times New Roman"/>
          <w:sz w:val="28"/>
          <w:szCs w:val="28"/>
        </w:rPr>
        <w:t xml:space="preserve">                                          на </w:t>
      </w:r>
      <w:r w:rsidR="00904F4C" w:rsidRPr="00904F4C">
        <w:rPr>
          <w:rFonts w:ascii="Times New Roman" w:hAnsi="Times New Roman" w:cs="Times New Roman"/>
          <w:sz w:val="28"/>
          <w:szCs w:val="28"/>
        </w:rPr>
        <w:t>7 322,5</w:t>
      </w:r>
      <w:r w:rsidRPr="00904F4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04F4C" w:rsidRPr="00904F4C">
        <w:rPr>
          <w:rFonts w:ascii="Times New Roman" w:hAnsi="Times New Roman" w:cs="Times New Roman"/>
          <w:sz w:val="28"/>
          <w:szCs w:val="28"/>
        </w:rPr>
        <w:t>18,9</w:t>
      </w:r>
      <w:r w:rsidRPr="00904F4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161D9B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9B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уменьшилась доля собственных доходов (с </w:t>
      </w:r>
      <w:r w:rsidR="00161D9B" w:rsidRPr="00161D9B">
        <w:rPr>
          <w:rFonts w:ascii="Times New Roman" w:hAnsi="Times New Roman" w:cs="Times New Roman"/>
          <w:sz w:val="28"/>
          <w:szCs w:val="28"/>
        </w:rPr>
        <w:t>10,3</w:t>
      </w:r>
      <w:r w:rsidRPr="00161D9B">
        <w:rPr>
          <w:rFonts w:ascii="Times New Roman" w:hAnsi="Times New Roman" w:cs="Times New Roman"/>
          <w:sz w:val="28"/>
          <w:szCs w:val="28"/>
        </w:rPr>
        <w:t xml:space="preserve"> % до </w:t>
      </w:r>
      <w:r w:rsidR="00161D9B" w:rsidRPr="00161D9B">
        <w:rPr>
          <w:rFonts w:ascii="Times New Roman" w:hAnsi="Times New Roman" w:cs="Times New Roman"/>
          <w:sz w:val="28"/>
          <w:szCs w:val="28"/>
        </w:rPr>
        <w:t>8,4</w:t>
      </w:r>
      <w:r w:rsidRPr="00161D9B">
        <w:rPr>
          <w:rFonts w:ascii="Times New Roman" w:hAnsi="Times New Roman" w:cs="Times New Roman"/>
          <w:sz w:val="28"/>
          <w:szCs w:val="28"/>
        </w:rPr>
        <w:t xml:space="preserve"> %), увеличилась доля безвозмездных поступлений (с </w:t>
      </w:r>
      <w:r w:rsidR="00161D9B" w:rsidRPr="00161D9B">
        <w:rPr>
          <w:rFonts w:ascii="Times New Roman" w:hAnsi="Times New Roman" w:cs="Times New Roman"/>
          <w:sz w:val="28"/>
          <w:szCs w:val="28"/>
        </w:rPr>
        <w:t>89,7</w:t>
      </w:r>
      <w:r w:rsidRPr="00161D9B">
        <w:rPr>
          <w:rFonts w:ascii="Times New Roman" w:hAnsi="Times New Roman" w:cs="Times New Roman"/>
          <w:sz w:val="28"/>
          <w:szCs w:val="28"/>
        </w:rPr>
        <w:t xml:space="preserve"> % до </w:t>
      </w:r>
      <w:r w:rsidR="00161D9B" w:rsidRPr="00161D9B">
        <w:rPr>
          <w:rFonts w:ascii="Times New Roman" w:hAnsi="Times New Roman" w:cs="Times New Roman"/>
          <w:sz w:val="28"/>
          <w:szCs w:val="28"/>
        </w:rPr>
        <w:t>91,6</w:t>
      </w:r>
      <w:r w:rsidRPr="00161D9B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914B3" w:rsidRPr="00337893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893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201</w:t>
      </w:r>
      <w:r w:rsidR="00337893" w:rsidRPr="00337893">
        <w:rPr>
          <w:rFonts w:ascii="Times New Roman" w:hAnsi="Times New Roman" w:cs="Times New Roman"/>
          <w:sz w:val="28"/>
          <w:szCs w:val="28"/>
        </w:rPr>
        <w:t>9</w:t>
      </w:r>
      <w:r w:rsidRPr="00337893">
        <w:rPr>
          <w:rFonts w:ascii="Times New Roman" w:hAnsi="Times New Roman" w:cs="Times New Roman"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337893" w:rsidRPr="00337893">
        <w:rPr>
          <w:rFonts w:ascii="Times New Roman" w:hAnsi="Times New Roman" w:cs="Times New Roman"/>
          <w:sz w:val="28"/>
          <w:szCs w:val="28"/>
        </w:rPr>
        <w:t>8,4</w:t>
      </w:r>
      <w:r w:rsidRPr="0033789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37893" w:rsidRPr="00337893">
        <w:rPr>
          <w:rFonts w:ascii="Times New Roman" w:hAnsi="Times New Roman" w:cs="Times New Roman"/>
          <w:sz w:val="28"/>
          <w:szCs w:val="28"/>
        </w:rPr>
        <w:t>4 223,4</w:t>
      </w:r>
      <w:r w:rsidRPr="00337893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налоговых доходов                   в общем объеме доходов составила </w:t>
      </w:r>
      <w:r w:rsidR="00337893" w:rsidRPr="00337893">
        <w:rPr>
          <w:rFonts w:ascii="Times New Roman" w:hAnsi="Times New Roman" w:cs="Times New Roman"/>
          <w:sz w:val="28"/>
          <w:szCs w:val="28"/>
        </w:rPr>
        <w:t>7,8</w:t>
      </w:r>
      <w:r w:rsidRPr="0033789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37893" w:rsidRPr="00337893">
        <w:rPr>
          <w:rFonts w:ascii="Times New Roman" w:hAnsi="Times New Roman" w:cs="Times New Roman"/>
          <w:sz w:val="28"/>
          <w:szCs w:val="28"/>
        </w:rPr>
        <w:t>3 931,6</w:t>
      </w:r>
      <w:r w:rsidRPr="00337893">
        <w:rPr>
          <w:rFonts w:ascii="Times New Roman" w:hAnsi="Times New Roman" w:cs="Times New Roman"/>
          <w:sz w:val="28"/>
          <w:szCs w:val="28"/>
        </w:rPr>
        <w:t xml:space="preserve"> тыс. рублей, доля неналоговых доходов составила </w:t>
      </w:r>
      <w:r w:rsidR="00337893" w:rsidRPr="00337893">
        <w:rPr>
          <w:rFonts w:ascii="Times New Roman" w:hAnsi="Times New Roman" w:cs="Times New Roman"/>
          <w:sz w:val="28"/>
          <w:szCs w:val="28"/>
        </w:rPr>
        <w:t>0,6</w:t>
      </w:r>
      <w:r w:rsidRPr="0033789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37893" w:rsidRPr="00337893">
        <w:rPr>
          <w:rFonts w:ascii="Times New Roman" w:hAnsi="Times New Roman" w:cs="Times New Roman"/>
          <w:sz w:val="28"/>
          <w:szCs w:val="28"/>
        </w:rPr>
        <w:t>291,8</w:t>
      </w:r>
      <w:r w:rsidRPr="00337893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8914B3" w:rsidRPr="007B2310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10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7B2310" w:rsidRPr="007B2310">
        <w:rPr>
          <w:rFonts w:ascii="Times New Roman" w:hAnsi="Times New Roman" w:cs="Times New Roman"/>
          <w:sz w:val="28"/>
          <w:szCs w:val="28"/>
        </w:rPr>
        <w:t>5,4</w:t>
      </w:r>
      <w:r w:rsidRPr="007B2310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доходов составляют налоги на прибыль, доходы </w:t>
      </w:r>
      <w:r w:rsidR="007B2310" w:rsidRPr="007B2310">
        <w:rPr>
          <w:rFonts w:ascii="Times New Roman" w:hAnsi="Times New Roman" w:cs="Times New Roman"/>
          <w:sz w:val="28"/>
          <w:szCs w:val="28"/>
        </w:rPr>
        <w:t>2 691,5</w:t>
      </w:r>
      <w:r w:rsidRPr="007B2310">
        <w:rPr>
          <w:rFonts w:ascii="Times New Roman" w:hAnsi="Times New Roman" w:cs="Times New Roman"/>
          <w:sz w:val="28"/>
          <w:szCs w:val="28"/>
        </w:rPr>
        <w:t xml:space="preserve"> тыс. рублей                     с исполнением </w:t>
      </w:r>
      <w:r w:rsidR="007B2310" w:rsidRPr="007B2310">
        <w:rPr>
          <w:rFonts w:ascii="Times New Roman" w:hAnsi="Times New Roman" w:cs="Times New Roman"/>
          <w:bCs/>
          <w:sz w:val="28"/>
          <w:szCs w:val="28"/>
        </w:rPr>
        <w:t>74,3</w:t>
      </w:r>
      <w:r w:rsidRPr="007B2310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плана.</w:t>
      </w:r>
    </w:p>
    <w:p w:rsidR="008914B3" w:rsidRPr="007B2310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10">
        <w:rPr>
          <w:rFonts w:ascii="Times New Roman" w:hAnsi="Times New Roman" w:cs="Times New Roman"/>
          <w:sz w:val="28"/>
          <w:szCs w:val="28"/>
        </w:rPr>
        <w:t>Поступления по налогам на прибыль, доходам в 201</w:t>
      </w:r>
      <w:r w:rsidR="007B2310" w:rsidRPr="007B2310">
        <w:rPr>
          <w:rFonts w:ascii="Times New Roman" w:hAnsi="Times New Roman" w:cs="Times New Roman"/>
          <w:sz w:val="28"/>
          <w:szCs w:val="28"/>
        </w:rPr>
        <w:t>9</w:t>
      </w:r>
      <w:r w:rsidRPr="007B2310">
        <w:rPr>
          <w:rFonts w:ascii="Times New Roman" w:hAnsi="Times New Roman" w:cs="Times New Roman"/>
          <w:sz w:val="28"/>
          <w:szCs w:val="28"/>
        </w:rPr>
        <w:t xml:space="preserve"> году уменьшились на </w:t>
      </w:r>
      <w:r w:rsidR="007B2310" w:rsidRPr="007B2310">
        <w:rPr>
          <w:rFonts w:ascii="Times New Roman" w:hAnsi="Times New Roman" w:cs="Times New Roman"/>
          <w:sz w:val="28"/>
          <w:szCs w:val="28"/>
        </w:rPr>
        <w:t>317,2</w:t>
      </w:r>
      <w:r w:rsidRPr="007B231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2310" w:rsidRPr="007B2310">
        <w:rPr>
          <w:rFonts w:ascii="Times New Roman" w:hAnsi="Times New Roman" w:cs="Times New Roman"/>
          <w:sz w:val="28"/>
          <w:szCs w:val="28"/>
        </w:rPr>
        <w:t>10,5</w:t>
      </w:r>
      <w:r w:rsidRPr="007B2310">
        <w:rPr>
          <w:rFonts w:ascii="Times New Roman" w:hAnsi="Times New Roman" w:cs="Times New Roman"/>
          <w:sz w:val="28"/>
          <w:szCs w:val="28"/>
        </w:rPr>
        <w:t xml:space="preserve"> % к аналогичному показателю 201</w:t>
      </w:r>
      <w:r w:rsidR="007B2310" w:rsidRPr="007B2310">
        <w:rPr>
          <w:rFonts w:ascii="Times New Roman" w:hAnsi="Times New Roman" w:cs="Times New Roman"/>
          <w:sz w:val="28"/>
          <w:szCs w:val="28"/>
        </w:rPr>
        <w:t>8</w:t>
      </w:r>
      <w:r w:rsidRPr="007B23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4B3" w:rsidRPr="006B14E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4EC">
        <w:rPr>
          <w:rFonts w:ascii="Times New Roman" w:hAnsi="Times New Roman" w:cs="Times New Roman"/>
          <w:sz w:val="28"/>
          <w:szCs w:val="28"/>
        </w:rPr>
        <w:t>Налоги на товары (работы, услуги) реализуемые на территории РФ                          в 201</w:t>
      </w:r>
      <w:r w:rsidR="006B14EC" w:rsidRPr="006B14EC">
        <w:rPr>
          <w:rFonts w:ascii="Times New Roman" w:hAnsi="Times New Roman" w:cs="Times New Roman"/>
          <w:sz w:val="28"/>
          <w:szCs w:val="28"/>
        </w:rPr>
        <w:t>9</w:t>
      </w:r>
      <w:r w:rsidRPr="006B14EC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6B14EC" w:rsidRPr="006B14EC">
        <w:rPr>
          <w:rFonts w:ascii="Times New Roman" w:hAnsi="Times New Roman" w:cs="Times New Roman"/>
          <w:sz w:val="28"/>
          <w:szCs w:val="28"/>
        </w:rPr>
        <w:t>1 079,8</w:t>
      </w:r>
      <w:r w:rsidRPr="006B14EC">
        <w:rPr>
          <w:rFonts w:ascii="Times New Roman" w:hAnsi="Times New Roman" w:cs="Times New Roman"/>
          <w:sz w:val="28"/>
          <w:szCs w:val="28"/>
        </w:rPr>
        <w:t xml:space="preserve"> тыс. рублей, к аналогичному показателю 201</w:t>
      </w:r>
      <w:r w:rsidR="006B14EC" w:rsidRPr="006B14EC">
        <w:rPr>
          <w:rFonts w:ascii="Times New Roman" w:hAnsi="Times New Roman" w:cs="Times New Roman"/>
          <w:sz w:val="28"/>
          <w:szCs w:val="28"/>
        </w:rPr>
        <w:t>8</w:t>
      </w:r>
      <w:r w:rsidRPr="006B14EC">
        <w:rPr>
          <w:rFonts w:ascii="Times New Roman" w:hAnsi="Times New Roman" w:cs="Times New Roman"/>
          <w:sz w:val="28"/>
          <w:szCs w:val="28"/>
        </w:rPr>
        <w:t xml:space="preserve"> года отмечается увеличение на </w:t>
      </w:r>
      <w:r w:rsidR="006B14EC" w:rsidRPr="006B14EC">
        <w:rPr>
          <w:rFonts w:ascii="Times New Roman" w:hAnsi="Times New Roman" w:cs="Times New Roman"/>
          <w:sz w:val="28"/>
          <w:szCs w:val="28"/>
        </w:rPr>
        <w:t>131,7</w:t>
      </w:r>
      <w:r w:rsidRPr="006B14EC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6B14EC" w:rsidRPr="006B14EC">
        <w:rPr>
          <w:rFonts w:ascii="Times New Roman" w:hAnsi="Times New Roman" w:cs="Times New Roman"/>
          <w:sz w:val="28"/>
          <w:szCs w:val="28"/>
        </w:rPr>
        <w:t>блей                       или 13,9</w:t>
      </w:r>
      <w:r w:rsidRPr="006B14E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33098F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98F">
        <w:rPr>
          <w:rFonts w:ascii="Times New Roman" w:hAnsi="Times New Roman" w:cs="Times New Roman"/>
          <w:sz w:val="28"/>
          <w:szCs w:val="28"/>
        </w:rPr>
        <w:t>Налоги на совокупный доход в 201</w:t>
      </w:r>
      <w:r w:rsidR="0033098F" w:rsidRPr="0033098F">
        <w:rPr>
          <w:rFonts w:ascii="Times New Roman" w:hAnsi="Times New Roman" w:cs="Times New Roman"/>
          <w:sz w:val="28"/>
          <w:szCs w:val="28"/>
        </w:rPr>
        <w:t>9</w:t>
      </w:r>
      <w:r w:rsidRPr="0033098F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</w:t>
      </w:r>
      <w:r w:rsidR="0033098F" w:rsidRPr="0033098F">
        <w:rPr>
          <w:rFonts w:ascii="Times New Roman" w:hAnsi="Times New Roman" w:cs="Times New Roman"/>
          <w:sz w:val="28"/>
          <w:szCs w:val="28"/>
        </w:rPr>
        <w:t>46,7</w:t>
      </w:r>
      <w:r w:rsidRPr="0033098F">
        <w:rPr>
          <w:rFonts w:ascii="Times New Roman" w:hAnsi="Times New Roman" w:cs="Times New Roman"/>
          <w:sz w:val="28"/>
          <w:szCs w:val="28"/>
        </w:rPr>
        <w:t xml:space="preserve"> тыс. рублей, к аналогичному показателю 201</w:t>
      </w:r>
      <w:r w:rsidR="0033098F" w:rsidRPr="0033098F">
        <w:rPr>
          <w:rFonts w:ascii="Times New Roman" w:hAnsi="Times New Roman" w:cs="Times New Roman"/>
          <w:sz w:val="28"/>
          <w:szCs w:val="28"/>
        </w:rPr>
        <w:t>8</w:t>
      </w:r>
      <w:r w:rsidRPr="0033098F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33098F" w:rsidRPr="0033098F">
        <w:rPr>
          <w:rFonts w:ascii="Times New Roman" w:hAnsi="Times New Roman" w:cs="Times New Roman"/>
          <w:sz w:val="28"/>
          <w:szCs w:val="28"/>
        </w:rPr>
        <w:t>увеличение</w:t>
      </w:r>
      <w:r w:rsidRPr="0033098F">
        <w:rPr>
          <w:rFonts w:ascii="Times New Roman" w:hAnsi="Times New Roman" w:cs="Times New Roman"/>
          <w:sz w:val="28"/>
          <w:szCs w:val="28"/>
        </w:rPr>
        <w:t xml:space="preserve"> на </w:t>
      </w:r>
      <w:r w:rsidR="0033098F" w:rsidRPr="0033098F">
        <w:rPr>
          <w:rFonts w:ascii="Times New Roman" w:hAnsi="Times New Roman" w:cs="Times New Roman"/>
          <w:sz w:val="28"/>
          <w:szCs w:val="28"/>
        </w:rPr>
        <w:t>9,7</w:t>
      </w:r>
      <w:r w:rsidRPr="0033098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3098F" w:rsidRPr="0033098F">
        <w:rPr>
          <w:rFonts w:ascii="Times New Roman" w:hAnsi="Times New Roman" w:cs="Times New Roman"/>
          <w:sz w:val="28"/>
          <w:szCs w:val="28"/>
        </w:rPr>
        <w:t>26,2</w:t>
      </w:r>
      <w:r w:rsidRPr="0033098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6F3A7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A7A">
        <w:rPr>
          <w:rFonts w:ascii="Times New Roman" w:hAnsi="Times New Roman" w:cs="Times New Roman"/>
          <w:sz w:val="28"/>
          <w:szCs w:val="28"/>
        </w:rPr>
        <w:t>Налоги на имущество (налог на имущество физических лиц, земельный налог) в 201</w:t>
      </w:r>
      <w:r w:rsidR="006F3A7A" w:rsidRPr="006F3A7A">
        <w:rPr>
          <w:rFonts w:ascii="Times New Roman" w:hAnsi="Times New Roman" w:cs="Times New Roman"/>
          <w:sz w:val="28"/>
          <w:szCs w:val="28"/>
        </w:rPr>
        <w:t>9</w:t>
      </w:r>
      <w:r w:rsidRPr="006F3A7A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6F3A7A" w:rsidRPr="006F3A7A">
        <w:rPr>
          <w:rFonts w:ascii="Times New Roman" w:hAnsi="Times New Roman" w:cs="Times New Roman"/>
          <w:sz w:val="28"/>
          <w:szCs w:val="28"/>
        </w:rPr>
        <w:t>105,4</w:t>
      </w:r>
      <w:r w:rsidRPr="006F3A7A">
        <w:rPr>
          <w:rFonts w:ascii="Times New Roman" w:hAnsi="Times New Roman" w:cs="Times New Roman"/>
          <w:sz w:val="28"/>
          <w:szCs w:val="28"/>
        </w:rPr>
        <w:t xml:space="preserve"> тыс. рублей                  или </w:t>
      </w:r>
      <w:r w:rsidR="006F3A7A" w:rsidRPr="006F3A7A">
        <w:rPr>
          <w:rFonts w:ascii="Times New Roman" w:hAnsi="Times New Roman" w:cs="Times New Roman"/>
          <w:sz w:val="28"/>
          <w:szCs w:val="28"/>
        </w:rPr>
        <w:t>40,6</w:t>
      </w:r>
      <w:r w:rsidRPr="006F3A7A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плана, к аналогичному показателю             201</w:t>
      </w:r>
      <w:r w:rsidR="006F3A7A" w:rsidRPr="006F3A7A">
        <w:rPr>
          <w:rFonts w:ascii="Times New Roman" w:hAnsi="Times New Roman" w:cs="Times New Roman"/>
          <w:sz w:val="28"/>
          <w:szCs w:val="28"/>
        </w:rPr>
        <w:t>8</w:t>
      </w:r>
      <w:r w:rsidRPr="006F3A7A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6F3A7A" w:rsidRPr="006F3A7A">
        <w:rPr>
          <w:rFonts w:ascii="Times New Roman" w:hAnsi="Times New Roman" w:cs="Times New Roman"/>
          <w:sz w:val="28"/>
          <w:szCs w:val="28"/>
        </w:rPr>
        <w:t>увеличение</w:t>
      </w:r>
      <w:r w:rsidRPr="006F3A7A">
        <w:rPr>
          <w:rFonts w:ascii="Times New Roman" w:hAnsi="Times New Roman" w:cs="Times New Roman"/>
          <w:sz w:val="28"/>
          <w:szCs w:val="28"/>
        </w:rPr>
        <w:t xml:space="preserve"> на </w:t>
      </w:r>
      <w:r w:rsidR="006F3A7A" w:rsidRPr="006F3A7A">
        <w:rPr>
          <w:rFonts w:ascii="Times New Roman" w:hAnsi="Times New Roman" w:cs="Times New Roman"/>
          <w:sz w:val="28"/>
          <w:szCs w:val="28"/>
        </w:rPr>
        <w:t>3,7</w:t>
      </w:r>
      <w:r w:rsidRPr="006F3A7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3A7A" w:rsidRPr="006F3A7A">
        <w:rPr>
          <w:rFonts w:ascii="Times New Roman" w:hAnsi="Times New Roman" w:cs="Times New Roman"/>
          <w:sz w:val="28"/>
          <w:szCs w:val="28"/>
        </w:rPr>
        <w:t>3,7</w:t>
      </w:r>
      <w:r w:rsidRPr="006F3A7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3D0984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84">
        <w:rPr>
          <w:rFonts w:ascii="Times New Roman" w:hAnsi="Times New Roman" w:cs="Times New Roman"/>
          <w:sz w:val="28"/>
          <w:szCs w:val="28"/>
        </w:rPr>
        <w:t>Государственная пошлина в 201</w:t>
      </w:r>
      <w:r w:rsidR="006F3A7A" w:rsidRPr="003D0984">
        <w:rPr>
          <w:rFonts w:ascii="Times New Roman" w:hAnsi="Times New Roman" w:cs="Times New Roman"/>
          <w:sz w:val="28"/>
          <w:szCs w:val="28"/>
        </w:rPr>
        <w:t>9</w:t>
      </w:r>
      <w:r w:rsidRPr="003D0984">
        <w:rPr>
          <w:rFonts w:ascii="Times New Roman" w:hAnsi="Times New Roman" w:cs="Times New Roman"/>
          <w:sz w:val="28"/>
          <w:szCs w:val="28"/>
        </w:rPr>
        <w:t xml:space="preserve"> году исполнена в объеме                          </w:t>
      </w:r>
      <w:r w:rsidR="006F3A7A" w:rsidRPr="003D0984">
        <w:rPr>
          <w:rFonts w:ascii="Times New Roman" w:hAnsi="Times New Roman" w:cs="Times New Roman"/>
          <w:sz w:val="28"/>
          <w:szCs w:val="28"/>
        </w:rPr>
        <w:t>8,2</w:t>
      </w:r>
      <w:r w:rsidRPr="003D09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F3A7A" w:rsidRPr="003D0984">
        <w:rPr>
          <w:rFonts w:ascii="Times New Roman" w:hAnsi="Times New Roman" w:cs="Times New Roman"/>
          <w:sz w:val="28"/>
          <w:szCs w:val="28"/>
        </w:rPr>
        <w:t>90,8</w:t>
      </w:r>
      <w:r w:rsidRPr="003D0984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</w:t>
      </w:r>
      <w:r w:rsidRPr="003D0984">
        <w:rPr>
          <w:rFonts w:ascii="Times New Roman" w:hAnsi="Times New Roman" w:cs="Times New Roman"/>
          <w:sz w:val="28"/>
          <w:szCs w:val="28"/>
        </w:rPr>
        <w:lastRenderedPageBreak/>
        <w:t>показателю 201</w:t>
      </w:r>
      <w:r w:rsidR="006F3A7A" w:rsidRPr="003D0984">
        <w:rPr>
          <w:rFonts w:ascii="Times New Roman" w:hAnsi="Times New Roman" w:cs="Times New Roman"/>
          <w:sz w:val="28"/>
          <w:szCs w:val="28"/>
        </w:rPr>
        <w:t>8</w:t>
      </w:r>
      <w:r w:rsidRPr="003D0984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6F3A7A" w:rsidRPr="003D0984">
        <w:rPr>
          <w:rFonts w:ascii="Times New Roman" w:hAnsi="Times New Roman" w:cs="Times New Roman"/>
          <w:sz w:val="28"/>
          <w:szCs w:val="28"/>
        </w:rPr>
        <w:t>увеличение</w:t>
      </w:r>
      <w:r w:rsidRPr="003D0984">
        <w:rPr>
          <w:rFonts w:ascii="Times New Roman" w:hAnsi="Times New Roman" w:cs="Times New Roman"/>
          <w:sz w:val="28"/>
          <w:szCs w:val="28"/>
        </w:rPr>
        <w:t xml:space="preserve"> на </w:t>
      </w:r>
      <w:r w:rsidR="006F3A7A" w:rsidRPr="003D0984">
        <w:rPr>
          <w:rFonts w:ascii="Times New Roman" w:hAnsi="Times New Roman" w:cs="Times New Roman"/>
          <w:sz w:val="28"/>
          <w:szCs w:val="28"/>
        </w:rPr>
        <w:t>1,0</w:t>
      </w:r>
      <w:r w:rsidRPr="003D0984">
        <w:rPr>
          <w:rFonts w:ascii="Times New Roman" w:hAnsi="Times New Roman" w:cs="Times New Roman"/>
          <w:sz w:val="28"/>
          <w:szCs w:val="28"/>
        </w:rPr>
        <w:t xml:space="preserve"> тыс. рублей                        или на </w:t>
      </w:r>
      <w:r w:rsidR="006F3A7A" w:rsidRPr="003D0984">
        <w:rPr>
          <w:rFonts w:ascii="Times New Roman" w:hAnsi="Times New Roman" w:cs="Times New Roman"/>
          <w:sz w:val="28"/>
          <w:szCs w:val="28"/>
        </w:rPr>
        <w:t>13,5</w:t>
      </w:r>
      <w:r w:rsidRPr="003D098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3D0984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984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3D0984" w:rsidRPr="003D0984">
        <w:rPr>
          <w:rFonts w:ascii="Times New Roman" w:hAnsi="Times New Roman" w:cs="Times New Roman"/>
          <w:sz w:val="28"/>
          <w:szCs w:val="28"/>
        </w:rPr>
        <w:t>9</w:t>
      </w:r>
      <w:r w:rsidRPr="003D0984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     </w:t>
      </w:r>
      <w:r w:rsidR="003D0984" w:rsidRPr="003D0984">
        <w:rPr>
          <w:rFonts w:ascii="Times New Roman" w:hAnsi="Times New Roman" w:cs="Times New Roman"/>
          <w:sz w:val="28"/>
          <w:szCs w:val="28"/>
        </w:rPr>
        <w:t>291,8</w:t>
      </w:r>
      <w:r w:rsidRPr="003D09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D0984" w:rsidRPr="003D0984">
        <w:rPr>
          <w:rFonts w:ascii="Times New Roman" w:hAnsi="Times New Roman" w:cs="Times New Roman"/>
          <w:bCs/>
          <w:sz w:val="28"/>
          <w:szCs w:val="28"/>
        </w:rPr>
        <w:t>108,1</w:t>
      </w:r>
      <w:r w:rsidRPr="003D0984">
        <w:rPr>
          <w:rFonts w:ascii="Times New Roman" w:hAnsi="Times New Roman" w:cs="Times New Roman"/>
          <w:sz w:val="28"/>
          <w:szCs w:val="28"/>
        </w:rPr>
        <w:t xml:space="preserve"> % от уточненного плана.</w:t>
      </w:r>
    </w:p>
    <w:p w:rsidR="008914B3" w:rsidRPr="00A47499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499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общем объеме исполненных доходов занимают доходы от использования имущества, находящегося                                в государственной и муниципальной собственности </w:t>
      </w:r>
      <w:r w:rsidR="00F111F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47499" w:rsidRPr="00A47499">
        <w:rPr>
          <w:rFonts w:ascii="Times New Roman" w:hAnsi="Times New Roman" w:cs="Times New Roman"/>
          <w:sz w:val="28"/>
          <w:szCs w:val="28"/>
        </w:rPr>
        <w:t>0,5</w:t>
      </w:r>
      <w:r w:rsidRPr="00A47499">
        <w:rPr>
          <w:rFonts w:ascii="Times New Roman" w:hAnsi="Times New Roman" w:cs="Times New Roman"/>
          <w:sz w:val="28"/>
          <w:szCs w:val="28"/>
        </w:rPr>
        <w:t xml:space="preserve"> % или </w:t>
      </w:r>
      <w:r w:rsidR="00A47499" w:rsidRPr="00A47499">
        <w:rPr>
          <w:rFonts w:ascii="Times New Roman" w:hAnsi="Times New Roman" w:cs="Times New Roman"/>
          <w:sz w:val="28"/>
          <w:szCs w:val="28"/>
        </w:rPr>
        <w:t>261,6</w:t>
      </w:r>
      <w:r w:rsidRPr="00A47499">
        <w:rPr>
          <w:rFonts w:ascii="Times New Roman" w:hAnsi="Times New Roman" w:cs="Times New Roman"/>
          <w:sz w:val="28"/>
          <w:szCs w:val="28"/>
        </w:rPr>
        <w:t xml:space="preserve"> тыс. рублей. К аналогичному показателю 201</w:t>
      </w:r>
      <w:r w:rsidR="00A47499" w:rsidRPr="00A47499">
        <w:rPr>
          <w:rFonts w:ascii="Times New Roman" w:hAnsi="Times New Roman" w:cs="Times New Roman"/>
          <w:sz w:val="28"/>
          <w:szCs w:val="28"/>
        </w:rPr>
        <w:t>8</w:t>
      </w:r>
      <w:r w:rsidRPr="00A47499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A47499" w:rsidRPr="00A47499">
        <w:rPr>
          <w:rFonts w:ascii="Times New Roman" w:hAnsi="Times New Roman" w:cs="Times New Roman"/>
          <w:sz w:val="28"/>
          <w:szCs w:val="28"/>
        </w:rPr>
        <w:t>снижение</w:t>
      </w:r>
      <w:r w:rsidRPr="00A47499">
        <w:rPr>
          <w:rFonts w:ascii="Times New Roman" w:hAnsi="Times New Roman" w:cs="Times New Roman"/>
          <w:sz w:val="28"/>
          <w:szCs w:val="28"/>
        </w:rPr>
        <w:t xml:space="preserve"> данных доходов на </w:t>
      </w:r>
      <w:r w:rsidR="00A47499" w:rsidRPr="00A47499">
        <w:rPr>
          <w:rFonts w:ascii="Times New Roman" w:hAnsi="Times New Roman" w:cs="Times New Roman"/>
          <w:sz w:val="28"/>
          <w:szCs w:val="28"/>
        </w:rPr>
        <w:t>17,5</w:t>
      </w:r>
      <w:r w:rsidRPr="00A4749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7499" w:rsidRPr="00A47499">
        <w:rPr>
          <w:rFonts w:ascii="Times New Roman" w:hAnsi="Times New Roman" w:cs="Times New Roman"/>
          <w:sz w:val="28"/>
          <w:szCs w:val="28"/>
        </w:rPr>
        <w:t>6,3</w:t>
      </w:r>
      <w:r w:rsidRPr="00A4749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9B7000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000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компенсации затрат государства в 201</w:t>
      </w:r>
      <w:r w:rsidR="009B7000" w:rsidRPr="009B7000">
        <w:rPr>
          <w:rFonts w:ascii="Times New Roman" w:hAnsi="Times New Roman" w:cs="Times New Roman"/>
          <w:sz w:val="28"/>
          <w:szCs w:val="28"/>
        </w:rPr>
        <w:t>9</w:t>
      </w:r>
      <w:r w:rsidRPr="009B7000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9B7000" w:rsidRPr="009B7000">
        <w:rPr>
          <w:rFonts w:ascii="Times New Roman" w:hAnsi="Times New Roman" w:cs="Times New Roman"/>
          <w:sz w:val="28"/>
          <w:szCs w:val="28"/>
        </w:rPr>
        <w:t>30,3</w:t>
      </w:r>
      <w:r w:rsidRPr="009B7000">
        <w:rPr>
          <w:rFonts w:ascii="Times New Roman" w:hAnsi="Times New Roman" w:cs="Times New Roman"/>
          <w:sz w:val="28"/>
          <w:szCs w:val="28"/>
        </w:rPr>
        <w:t xml:space="preserve"> тыс. рублей.                               К аналогичному показателю 201</w:t>
      </w:r>
      <w:r w:rsidR="009B7000" w:rsidRPr="009B7000">
        <w:rPr>
          <w:rFonts w:ascii="Times New Roman" w:hAnsi="Times New Roman" w:cs="Times New Roman"/>
          <w:sz w:val="28"/>
          <w:szCs w:val="28"/>
        </w:rPr>
        <w:t>8</w:t>
      </w:r>
      <w:r w:rsidRPr="009B7000">
        <w:rPr>
          <w:rFonts w:ascii="Times New Roman" w:hAnsi="Times New Roman" w:cs="Times New Roman"/>
          <w:sz w:val="28"/>
          <w:szCs w:val="28"/>
        </w:rPr>
        <w:t xml:space="preserve"> года отмечается снижение </w:t>
      </w:r>
      <w:r w:rsidR="00E50410" w:rsidRPr="009B700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B7000">
        <w:rPr>
          <w:rFonts w:ascii="Times New Roman" w:hAnsi="Times New Roman" w:cs="Times New Roman"/>
          <w:sz w:val="28"/>
          <w:szCs w:val="28"/>
        </w:rPr>
        <w:t xml:space="preserve">на </w:t>
      </w:r>
      <w:r w:rsidR="009B7000" w:rsidRPr="009B7000">
        <w:rPr>
          <w:rFonts w:ascii="Times New Roman" w:hAnsi="Times New Roman" w:cs="Times New Roman"/>
          <w:sz w:val="28"/>
          <w:szCs w:val="28"/>
        </w:rPr>
        <w:t>34,3</w:t>
      </w:r>
      <w:r w:rsidRPr="009B700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B7000" w:rsidRPr="009B7000">
        <w:rPr>
          <w:rFonts w:ascii="Times New Roman" w:hAnsi="Times New Roman" w:cs="Times New Roman"/>
          <w:sz w:val="28"/>
          <w:szCs w:val="28"/>
        </w:rPr>
        <w:t>53,1</w:t>
      </w:r>
      <w:r w:rsidRPr="009B7000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914B3" w:rsidRPr="00C109D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9DC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201</w:t>
      </w:r>
      <w:r w:rsidR="00C109DC" w:rsidRPr="00C109DC">
        <w:rPr>
          <w:rFonts w:ascii="Times New Roman" w:hAnsi="Times New Roman" w:cs="Times New Roman"/>
          <w:sz w:val="28"/>
          <w:szCs w:val="28"/>
        </w:rPr>
        <w:t>9</w:t>
      </w:r>
      <w:r w:rsidRPr="00C109DC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C109DC" w:rsidRPr="00C109DC">
        <w:rPr>
          <w:rFonts w:ascii="Times New Roman" w:hAnsi="Times New Roman" w:cs="Times New Roman"/>
          <w:sz w:val="28"/>
          <w:szCs w:val="28"/>
        </w:rPr>
        <w:t>91,6</w:t>
      </w:r>
      <w:r w:rsidRPr="00C109D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109DC" w:rsidRPr="00C109DC">
        <w:rPr>
          <w:rFonts w:ascii="Times New Roman" w:hAnsi="Times New Roman" w:cs="Times New Roman"/>
          <w:sz w:val="28"/>
          <w:szCs w:val="28"/>
        </w:rPr>
        <w:t>45 995,6</w:t>
      </w:r>
      <w:r w:rsidRPr="00C109DC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дотаций в общем объеме доходов составила </w:t>
      </w:r>
      <w:r w:rsidR="00C109DC" w:rsidRPr="00C109DC">
        <w:rPr>
          <w:rFonts w:ascii="Times New Roman" w:hAnsi="Times New Roman" w:cs="Times New Roman"/>
          <w:sz w:val="28"/>
          <w:szCs w:val="28"/>
        </w:rPr>
        <w:t>61,9</w:t>
      </w:r>
      <w:r w:rsidRPr="00C109D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109DC" w:rsidRPr="00C109DC">
        <w:rPr>
          <w:rFonts w:ascii="Times New Roman" w:hAnsi="Times New Roman" w:cs="Times New Roman"/>
          <w:sz w:val="28"/>
          <w:szCs w:val="28"/>
        </w:rPr>
        <w:t>31 079,8</w:t>
      </w:r>
      <w:r w:rsidRPr="00C109DC">
        <w:rPr>
          <w:rFonts w:ascii="Times New Roman" w:hAnsi="Times New Roman" w:cs="Times New Roman"/>
          <w:sz w:val="28"/>
          <w:szCs w:val="28"/>
        </w:rPr>
        <w:t xml:space="preserve"> тыс. рублей, доля субвенций </w:t>
      </w:r>
      <w:r w:rsidR="00F111F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09DC">
        <w:rPr>
          <w:rFonts w:ascii="Times New Roman" w:hAnsi="Times New Roman" w:cs="Times New Roman"/>
          <w:sz w:val="28"/>
          <w:szCs w:val="28"/>
        </w:rPr>
        <w:t xml:space="preserve">0,5 % или </w:t>
      </w:r>
      <w:r w:rsidR="00C109DC" w:rsidRPr="00C109DC">
        <w:rPr>
          <w:rFonts w:ascii="Times New Roman" w:hAnsi="Times New Roman" w:cs="Times New Roman"/>
          <w:sz w:val="28"/>
          <w:szCs w:val="28"/>
        </w:rPr>
        <w:t>229,2</w:t>
      </w:r>
      <w:r w:rsidRPr="00C109DC">
        <w:rPr>
          <w:rFonts w:ascii="Times New Roman" w:hAnsi="Times New Roman" w:cs="Times New Roman"/>
          <w:sz w:val="28"/>
          <w:szCs w:val="28"/>
        </w:rPr>
        <w:t xml:space="preserve"> тыс. рублей, доля иных межбюджетных трансфертов составила </w:t>
      </w:r>
      <w:r w:rsidR="00C109DC" w:rsidRPr="00C109DC">
        <w:rPr>
          <w:rFonts w:ascii="Times New Roman" w:hAnsi="Times New Roman" w:cs="Times New Roman"/>
          <w:sz w:val="28"/>
          <w:szCs w:val="28"/>
        </w:rPr>
        <w:t>29,1</w:t>
      </w:r>
      <w:r w:rsidRPr="00C109DC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109DC" w:rsidRPr="00C109DC">
        <w:rPr>
          <w:rFonts w:ascii="Times New Roman" w:hAnsi="Times New Roman" w:cs="Times New Roman"/>
          <w:sz w:val="28"/>
          <w:szCs w:val="28"/>
        </w:rPr>
        <w:t>14 628,5</w:t>
      </w:r>
      <w:r w:rsidRPr="00C109D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09DC" w:rsidRPr="00C109DC">
        <w:rPr>
          <w:rFonts w:ascii="Times New Roman" w:hAnsi="Times New Roman" w:cs="Times New Roman"/>
          <w:sz w:val="28"/>
          <w:szCs w:val="28"/>
        </w:rPr>
        <w:t>, прочие безвозмездные поступления</w:t>
      </w:r>
      <w:proofErr w:type="gramEnd"/>
      <w:r w:rsidR="00C109DC" w:rsidRPr="00C109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109DC" w:rsidRPr="00C109DC">
        <w:rPr>
          <w:rFonts w:ascii="Times New Roman" w:hAnsi="Times New Roman" w:cs="Times New Roman"/>
          <w:sz w:val="28"/>
          <w:szCs w:val="28"/>
        </w:rPr>
        <w:t>0,1 % или 58,2 тыс. рублей</w:t>
      </w:r>
      <w:r w:rsidRPr="00C109D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914B3" w:rsidRPr="004F763F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63F">
        <w:rPr>
          <w:rFonts w:ascii="Times New Roman" w:hAnsi="Times New Roman" w:cs="Times New Roman"/>
          <w:sz w:val="28"/>
          <w:szCs w:val="28"/>
        </w:rPr>
        <w:t>К аналогичному показателю 201</w:t>
      </w:r>
      <w:r w:rsidR="004F763F" w:rsidRPr="004F763F">
        <w:rPr>
          <w:rFonts w:ascii="Times New Roman" w:hAnsi="Times New Roman" w:cs="Times New Roman"/>
          <w:sz w:val="28"/>
          <w:szCs w:val="28"/>
        </w:rPr>
        <w:t>8</w:t>
      </w:r>
      <w:r w:rsidRPr="004F763F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4F763F" w:rsidRPr="004F763F">
        <w:rPr>
          <w:rFonts w:ascii="Times New Roman" w:hAnsi="Times New Roman" w:cs="Times New Roman"/>
          <w:sz w:val="28"/>
          <w:szCs w:val="28"/>
        </w:rPr>
        <w:t>увеличение</w:t>
      </w:r>
      <w:r w:rsidRPr="004F763F">
        <w:rPr>
          <w:rFonts w:ascii="Times New Roman" w:hAnsi="Times New Roman" w:cs="Times New Roman"/>
          <w:sz w:val="28"/>
          <w:szCs w:val="28"/>
        </w:rPr>
        <w:t xml:space="preserve">  безвозмездных поступлений на </w:t>
      </w:r>
      <w:r w:rsidR="004F763F" w:rsidRPr="004F763F">
        <w:rPr>
          <w:rFonts w:ascii="Times New Roman" w:hAnsi="Times New Roman" w:cs="Times New Roman"/>
          <w:sz w:val="28"/>
          <w:szCs w:val="28"/>
        </w:rPr>
        <w:t>7 322,5</w:t>
      </w:r>
      <w:r w:rsidRPr="004F763F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4F763F" w:rsidRPr="004F763F">
        <w:rPr>
          <w:rFonts w:ascii="Times New Roman" w:hAnsi="Times New Roman" w:cs="Times New Roman"/>
          <w:sz w:val="28"/>
          <w:szCs w:val="28"/>
        </w:rPr>
        <w:t>18,9</w:t>
      </w:r>
      <w:r w:rsidRPr="004F763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D6AC0" w:rsidRDefault="00AD6AC0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167E6" w:rsidRPr="00621532" w:rsidRDefault="005167E6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14B3" w:rsidRPr="0019628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628E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расходной части бюджета сельского поселения Селиярово:</w:t>
      </w:r>
    </w:p>
    <w:p w:rsidR="008914B3" w:rsidRPr="0019628E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28E">
        <w:rPr>
          <w:rFonts w:ascii="Times New Roman" w:hAnsi="Times New Roman" w:cs="Times New Roman"/>
          <w:sz w:val="28"/>
          <w:szCs w:val="28"/>
        </w:rPr>
        <w:t>Исполнение расходной части бюджета сельского поселения Селиярово в 201</w:t>
      </w:r>
      <w:r w:rsidR="0019628E" w:rsidRPr="0019628E">
        <w:rPr>
          <w:rFonts w:ascii="Times New Roman" w:hAnsi="Times New Roman" w:cs="Times New Roman"/>
          <w:sz w:val="28"/>
          <w:szCs w:val="28"/>
        </w:rPr>
        <w:t>9</w:t>
      </w:r>
      <w:r w:rsidRPr="0019628E">
        <w:rPr>
          <w:rFonts w:ascii="Times New Roman" w:hAnsi="Times New Roman" w:cs="Times New Roman"/>
          <w:sz w:val="28"/>
          <w:szCs w:val="28"/>
        </w:rPr>
        <w:t xml:space="preserve"> году в разрезе разделов бюджетной классификации представлено в Таблице 3.</w:t>
      </w:r>
    </w:p>
    <w:p w:rsidR="008914B3" w:rsidRPr="0019628E" w:rsidRDefault="008914B3" w:rsidP="006E4E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628E">
        <w:rPr>
          <w:rFonts w:ascii="Times New Roman" w:hAnsi="Times New Roman" w:cs="Times New Roman"/>
          <w:sz w:val="28"/>
          <w:szCs w:val="28"/>
        </w:rPr>
        <w:tab/>
      </w:r>
      <w:r w:rsidRPr="0019628E">
        <w:rPr>
          <w:rFonts w:ascii="Times New Roman" w:hAnsi="Times New Roman" w:cs="Times New Roman"/>
          <w:sz w:val="28"/>
          <w:szCs w:val="28"/>
        </w:rPr>
        <w:tab/>
      </w:r>
      <w:r w:rsidRPr="0019628E">
        <w:rPr>
          <w:rFonts w:ascii="Times New Roman" w:hAnsi="Times New Roman" w:cs="Times New Roman"/>
          <w:sz w:val="28"/>
          <w:szCs w:val="28"/>
        </w:rPr>
        <w:tab/>
      </w:r>
      <w:r w:rsidRPr="0019628E">
        <w:rPr>
          <w:rFonts w:ascii="Times New Roman" w:hAnsi="Times New Roman" w:cs="Times New Roman"/>
          <w:sz w:val="28"/>
          <w:szCs w:val="28"/>
        </w:rPr>
        <w:tab/>
      </w:r>
      <w:r w:rsidRPr="0019628E">
        <w:rPr>
          <w:rFonts w:ascii="Times New Roman" w:hAnsi="Times New Roman" w:cs="Times New Roman"/>
          <w:sz w:val="28"/>
          <w:szCs w:val="28"/>
        </w:rPr>
        <w:tab/>
      </w:r>
      <w:r w:rsidRPr="0019628E">
        <w:rPr>
          <w:rFonts w:ascii="Times New Roman" w:hAnsi="Times New Roman" w:cs="Times New Roman"/>
          <w:sz w:val="28"/>
          <w:szCs w:val="28"/>
        </w:rPr>
        <w:tab/>
      </w:r>
      <w:r w:rsidRPr="0019628E">
        <w:rPr>
          <w:rFonts w:ascii="Times New Roman" w:hAnsi="Times New Roman" w:cs="Times New Roman"/>
          <w:sz w:val="28"/>
          <w:szCs w:val="28"/>
        </w:rPr>
        <w:tab/>
      </w:r>
      <w:r w:rsidRPr="0019628E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9628E">
        <w:rPr>
          <w:rFonts w:ascii="Times New Roman" w:hAnsi="Times New Roman" w:cs="Times New Roman"/>
          <w:sz w:val="18"/>
          <w:szCs w:val="18"/>
        </w:rPr>
        <w:t>Таблица 3</w:t>
      </w:r>
    </w:p>
    <w:p w:rsidR="0019628E" w:rsidRPr="005B3BB8" w:rsidRDefault="0019628E" w:rsidP="0019628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B3BB8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440"/>
        <w:gridCol w:w="1880"/>
        <w:gridCol w:w="1880"/>
        <w:gridCol w:w="1480"/>
        <w:gridCol w:w="1407"/>
      </w:tblGrid>
      <w:tr w:rsidR="008914B3" w:rsidRPr="003D0D72" w:rsidTr="009E016D">
        <w:trPr>
          <w:trHeight w:val="42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разделов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196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Уточненный план на 201</w:t>
            </w:r>
            <w:r w:rsidR="0019628E"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1962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19628E"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год, тыс. рублей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  <w:proofErr w:type="gramStart"/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(+/-), </w:t>
            </w:r>
            <w:proofErr w:type="gramEnd"/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8914B3" w:rsidRPr="003D0D72" w:rsidTr="009E016D">
        <w:trPr>
          <w:trHeight w:val="2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3D0D72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13 520,1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11 222,6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2 297,5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73313" w:rsidRPr="003D0D72" w:rsidTr="009E016D">
        <w:trPr>
          <w:trHeight w:val="582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1 447,0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6 149,2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2 124,2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65,5</w:t>
            </w:r>
          </w:p>
        </w:tc>
      </w:tr>
      <w:tr w:rsidR="00373313" w:rsidRPr="003D0D72" w:rsidTr="009E016D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18 427,6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10 658,1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7 769,5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23 374,9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19 199,5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4 175,4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</w:tr>
      <w:tr w:rsidR="00373313" w:rsidRPr="003D0D7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1 151,4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</w:t>
            </w:r>
          </w:p>
        </w:tc>
      </w:tr>
      <w:tr w:rsidR="00373313" w:rsidRPr="00621532" w:rsidTr="009E016D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64 880,8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47 371,9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313" w:rsidRPr="003D0D72" w:rsidRDefault="003733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17 508,9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13" w:rsidRPr="00373313" w:rsidRDefault="003733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D0D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73,0</w:t>
            </w:r>
          </w:p>
        </w:tc>
      </w:tr>
    </w:tbl>
    <w:p w:rsidR="00761411" w:rsidRPr="003D0D72" w:rsidRDefault="008914B3" w:rsidP="006E4E8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72">
        <w:rPr>
          <w:rFonts w:ascii="Times New Roman" w:hAnsi="Times New Roman" w:cs="Times New Roman"/>
          <w:sz w:val="28"/>
          <w:szCs w:val="28"/>
        </w:rPr>
        <w:tab/>
      </w:r>
    </w:p>
    <w:p w:rsidR="008914B3" w:rsidRPr="002A17C5" w:rsidRDefault="00761411" w:rsidP="0076141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D72">
        <w:rPr>
          <w:rFonts w:ascii="Times New Roman" w:hAnsi="Times New Roman" w:cs="Times New Roman"/>
          <w:sz w:val="28"/>
          <w:szCs w:val="28"/>
        </w:rPr>
        <w:tab/>
      </w:r>
      <w:r w:rsidR="008914B3" w:rsidRPr="003D0D72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                                      </w:t>
      </w:r>
      <w:r w:rsidR="003D0D72" w:rsidRPr="005A1135">
        <w:rPr>
          <w:rFonts w:ascii="Times New Roman" w:hAnsi="Times New Roman" w:cs="Times New Roman"/>
          <w:bCs/>
          <w:sz w:val="28"/>
          <w:szCs w:val="28"/>
        </w:rPr>
        <w:t>от  29.11.2018 № 5 «О бюджете  сельского поселения Селиярово                        на 2019 год и плановый период 2020 и 2021 годов</w:t>
      </w:r>
      <w:r w:rsidR="003D0D72" w:rsidRPr="002A17C5">
        <w:rPr>
          <w:rFonts w:ascii="Times New Roman" w:hAnsi="Times New Roman" w:cs="Times New Roman"/>
          <w:bCs/>
          <w:sz w:val="28"/>
          <w:szCs w:val="28"/>
        </w:rPr>
        <w:t>»</w:t>
      </w:r>
      <w:r w:rsidR="008914B3" w:rsidRPr="002A17C5">
        <w:rPr>
          <w:rFonts w:ascii="Times New Roman" w:hAnsi="Times New Roman" w:cs="Times New Roman"/>
          <w:sz w:val="28"/>
          <w:szCs w:val="28"/>
        </w:rPr>
        <w:t>, с последующими изменениями и дополнениями расходы бюджета на 201</w:t>
      </w:r>
      <w:r w:rsidR="002A17C5" w:rsidRPr="002A17C5">
        <w:rPr>
          <w:rFonts w:ascii="Times New Roman" w:hAnsi="Times New Roman" w:cs="Times New Roman"/>
          <w:sz w:val="28"/>
          <w:szCs w:val="28"/>
        </w:rPr>
        <w:t>9</w:t>
      </w:r>
      <w:r w:rsidR="008914B3" w:rsidRPr="002A17C5">
        <w:rPr>
          <w:rFonts w:ascii="Times New Roman" w:hAnsi="Times New Roman" w:cs="Times New Roman"/>
          <w:sz w:val="28"/>
          <w:szCs w:val="28"/>
        </w:rPr>
        <w:t xml:space="preserve"> год утверждены               в размере </w:t>
      </w:r>
      <w:r w:rsidR="002A17C5" w:rsidRPr="002A17C5">
        <w:rPr>
          <w:rFonts w:ascii="Times New Roman" w:hAnsi="Times New Roman" w:cs="Times New Roman"/>
          <w:sz w:val="28"/>
          <w:szCs w:val="28"/>
        </w:rPr>
        <w:t>64 880,8</w:t>
      </w:r>
      <w:r w:rsidR="008914B3" w:rsidRPr="002A17C5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расходной части бюджета              за 201</w:t>
      </w:r>
      <w:r w:rsidR="002A17C5" w:rsidRPr="002A17C5">
        <w:rPr>
          <w:rFonts w:ascii="Times New Roman" w:hAnsi="Times New Roman" w:cs="Times New Roman"/>
          <w:sz w:val="28"/>
          <w:szCs w:val="28"/>
        </w:rPr>
        <w:t>9</w:t>
      </w:r>
      <w:r w:rsidR="008914B3" w:rsidRPr="002A17C5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2A17C5" w:rsidRPr="002A17C5">
        <w:rPr>
          <w:rFonts w:ascii="Times New Roman" w:hAnsi="Times New Roman" w:cs="Times New Roman"/>
          <w:bCs/>
          <w:sz w:val="28"/>
          <w:szCs w:val="28"/>
        </w:rPr>
        <w:t>47 371,9</w:t>
      </w:r>
      <w:r w:rsidR="008914B3" w:rsidRPr="002A17C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A17C5" w:rsidRPr="002A17C5">
        <w:rPr>
          <w:rFonts w:ascii="Times New Roman" w:hAnsi="Times New Roman" w:cs="Times New Roman"/>
          <w:sz w:val="28"/>
          <w:szCs w:val="28"/>
        </w:rPr>
        <w:t>73,0</w:t>
      </w:r>
      <w:r w:rsidR="008914B3" w:rsidRPr="002A17C5">
        <w:rPr>
          <w:rFonts w:ascii="Times New Roman" w:hAnsi="Times New Roman" w:cs="Times New Roman"/>
          <w:sz w:val="28"/>
          <w:szCs w:val="28"/>
        </w:rPr>
        <w:t xml:space="preserve"> % от плановых показателей.</w:t>
      </w:r>
    </w:p>
    <w:p w:rsidR="008914B3" w:rsidRPr="002A44A4" w:rsidRDefault="008914B3" w:rsidP="0076141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A4">
        <w:rPr>
          <w:rFonts w:ascii="Times New Roman" w:hAnsi="Times New Roman" w:cs="Times New Roman"/>
          <w:sz w:val="28"/>
          <w:szCs w:val="28"/>
        </w:rPr>
        <w:t>Сравнительная характеристика исполнения бюджета сельского поселения по расходам в разрезе разделов бюджетной классификации                  за 201</w:t>
      </w:r>
      <w:r w:rsidR="002A44A4" w:rsidRPr="002A44A4">
        <w:rPr>
          <w:rFonts w:ascii="Times New Roman" w:hAnsi="Times New Roman" w:cs="Times New Roman"/>
          <w:sz w:val="28"/>
          <w:szCs w:val="28"/>
        </w:rPr>
        <w:t>8</w:t>
      </w:r>
      <w:r w:rsidRPr="002A44A4">
        <w:rPr>
          <w:rFonts w:ascii="Times New Roman" w:hAnsi="Times New Roman" w:cs="Times New Roman"/>
          <w:sz w:val="28"/>
          <w:szCs w:val="28"/>
        </w:rPr>
        <w:t>-201</w:t>
      </w:r>
      <w:r w:rsidR="002A44A4" w:rsidRPr="002A44A4">
        <w:rPr>
          <w:rFonts w:ascii="Times New Roman" w:hAnsi="Times New Roman" w:cs="Times New Roman"/>
          <w:sz w:val="28"/>
          <w:szCs w:val="28"/>
        </w:rPr>
        <w:t>9</w:t>
      </w:r>
      <w:r w:rsidRPr="002A44A4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4.</w:t>
      </w:r>
    </w:p>
    <w:p w:rsidR="008914B3" w:rsidRPr="002A44A4" w:rsidRDefault="008914B3" w:rsidP="006E4E8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2A44A4">
        <w:rPr>
          <w:rFonts w:ascii="Times New Roman" w:hAnsi="Times New Roman" w:cs="Times New Roman"/>
          <w:sz w:val="18"/>
          <w:szCs w:val="18"/>
        </w:rPr>
        <w:t>Таблица 4</w:t>
      </w:r>
    </w:p>
    <w:p w:rsidR="002A44A4" w:rsidRPr="005B3BB8" w:rsidRDefault="002A44A4" w:rsidP="002A44A4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2A44A4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97" w:type="dxa"/>
        <w:tblInd w:w="93" w:type="dxa"/>
        <w:tblLook w:val="04A0" w:firstRow="1" w:lastRow="0" w:firstColumn="1" w:lastColumn="0" w:noHBand="0" w:noVBand="1"/>
      </w:tblPr>
      <w:tblGrid>
        <w:gridCol w:w="761"/>
        <w:gridCol w:w="1774"/>
        <w:gridCol w:w="1108"/>
        <w:gridCol w:w="1183"/>
        <w:gridCol w:w="990"/>
        <w:gridCol w:w="1108"/>
        <w:gridCol w:w="1183"/>
        <w:gridCol w:w="990"/>
      </w:tblGrid>
      <w:tr w:rsidR="008914B3" w:rsidRPr="002A44A4" w:rsidTr="009E016D">
        <w:trPr>
          <w:trHeight w:val="2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2A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2A44A4"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2A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  <w:r w:rsidR="002A44A4"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8914B3" w:rsidRPr="002A44A4" w:rsidTr="009E016D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2A44A4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4B3" w:rsidRPr="002A44A4" w:rsidRDefault="008914B3" w:rsidP="006E4E84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2A44A4" w:rsidRDefault="008914B3" w:rsidP="002A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за 201</w:t>
            </w:r>
            <w:r w:rsidR="002A44A4"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2A44A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Исполнено за 201</w:t>
            </w:r>
            <w:r w:rsidR="002A44A4"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в общем объеме расходов, %</w:t>
            </w:r>
          </w:p>
        </w:tc>
      </w:tr>
      <w:tr w:rsidR="008914B3" w:rsidRPr="002A44A4" w:rsidTr="009E016D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B3" w:rsidRPr="002A44A4" w:rsidRDefault="008914B3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2A44A4" w:rsidRPr="002A44A4" w:rsidTr="009E016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11864,1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</w:tr>
      <w:tr w:rsidR="002A44A4" w:rsidRPr="002A44A4" w:rsidTr="009E016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2A44A4" w:rsidRPr="002A44A4" w:rsidTr="009E016D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2A44A4" w:rsidRPr="002A44A4" w:rsidTr="009E016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2A44A4" w:rsidRPr="002A44A4" w:rsidTr="009E016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</w:t>
            </w:r>
          </w:p>
        </w:tc>
      </w:tr>
      <w:tr w:rsidR="002A44A4" w:rsidRPr="002A44A4" w:rsidTr="009E016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44629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2A44A4"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A44A4" w:rsidRPr="002A44A4" w:rsidTr="009E016D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2A44A4" w:rsidRPr="002A44A4" w:rsidTr="009E016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19 199,5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40,5</w:t>
            </w:r>
          </w:p>
        </w:tc>
      </w:tr>
      <w:tr w:rsidR="002A44A4" w:rsidRPr="002A44A4" w:rsidTr="009E016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2A44A4" w:rsidRPr="002A44A4" w:rsidTr="009E016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2A44A4" w:rsidRPr="00621532" w:rsidTr="009E016D">
        <w:trPr>
          <w:trHeight w:val="297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РАСХОДОВ</w:t>
            </w:r>
          </w:p>
          <w:p w:rsidR="002A44A4" w:rsidRPr="002A44A4" w:rsidRDefault="002A44A4" w:rsidP="006E4E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44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37582,1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47371,9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4A4" w:rsidRPr="002A44A4" w:rsidRDefault="002A44A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A44A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</w:tbl>
    <w:p w:rsidR="008914B3" w:rsidRPr="00621532" w:rsidRDefault="008914B3" w:rsidP="006E4E84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14B3" w:rsidRPr="004877C8" w:rsidRDefault="008914B3" w:rsidP="00761411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7C8">
        <w:rPr>
          <w:rFonts w:ascii="Times New Roman" w:hAnsi="Times New Roman" w:cs="Times New Roman"/>
          <w:sz w:val="28"/>
          <w:szCs w:val="28"/>
        </w:rPr>
        <w:tab/>
        <w:t>В сравнении с уровнем 201</w:t>
      </w:r>
      <w:r w:rsidR="004877C8" w:rsidRPr="004877C8">
        <w:rPr>
          <w:rFonts w:ascii="Times New Roman" w:hAnsi="Times New Roman" w:cs="Times New Roman"/>
          <w:sz w:val="28"/>
          <w:szCs w:val="28"/>
        </w:rPr>
        <w:t>8</w:t>
      </w:r>
      <w:r w:rsidRPr="004877C8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201</w:t>
      </w:r>
      <w:r w:rsidR="004877C8" w:rsidRPr="004877C8">
        <w:rPr>
          <w:rFonts w:ascii="Times New Roman" w:hAnsi="Times New Roman" w:cs="Times New Roman"/>
          <w:sz w:val="28"/>
          <w:szCs w:val="28"/>
        </w:rPr>
        <w:t>9</w:t>
      </w:r>
      <w:r w:rsidRPr="004877C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877C8" w:rsidRPr="004877C8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4877C8">
        <w:rPr>
          <w:rFonts w:ascii="Times New Roman" w:hAnsi="Times New Roman" w:cs="Times New Roman"/>
          <w:sz w:val="28"/>
          <w:szCs w:val="28"/>
        </w:rPr>
        <w:t xml:space="preserve">на </w:t>
      </w:r>
      <w:r w:rsidR="004877C8" w:rsidRPr="004877C8">
        <w:rPr>
          <w:rFonts w:ascii="Times New Roman" w:hAnsi="Times New Roman" w:cs="Times New Roman"/>
          <w:sz w:val="28"/>
          <w:szCs w:val="28"/>
        </w:rPr>
        <w:t>9 789,8</w:t>
      </w:r>
      <w:r w:rsidRPr="004877C8">
        <w:rPr>
          <w:rFonts w:ascii="Times New Roman" w:hAnsi="Times New Roman" w:cs="Times New Roman"/>
          <w:sz w:val="28"/>
          <w:szCs w:val="28"/>
        </w:rPr>
        <w:t xml:space="preserve"> тыс. рублей, при этом </w:t>
      </w:r>
      <w:r w:rsidRPr="004877C8">
        <w:rPr>
          <w:rFonts w:ascii="Times New Roman" w:hAnsi="Times New Roman" w:cs="Times New Roman"/>
          <w:sz w:val="28"/>
          <w:szCs w:val="28"/>
        </w:rPr>
        <w:lastRenderedPageBreak/>
        <w:t xml:space="preserve">отмечается </w:t>
      </w:r>
      <w:r w:rsidR="004877C8" w:rsidRPr="004877C8">
        <w:rPr>
          <w:rFonts w:ascii="Times New Roman" w:hAnsi="Times New Roman" w:cs="Times New Roman"/>
          <w:sz w:val="28"/>
          <w:szCs w:val="28"/>
        </w:rPr>
        <w:t>увеличение</w:t>
      </w:r>
      <w:r w:rsidRPr="004877C8">
        <w:rPr>
          <w:rFonts w:ascii="Times New Roman" w:hAnsi="Times New Roman" w:cs="Times New Roman"/>
          <w:sz w:val="28"/>
          <w:szCs w:val="28"/>
        </w:rPr>
        <w:t xml:space="preserve"> процента исполнения бюджета по расходам                     (с </w:t>
      </w:r>
      <w:r w:rsidR="004877C8" w:rsidRPr="004877C8">
        <w:rPr>
          <w:rFonts w:ascii="Times New Roman" w:hAnsi="Times New Roman" w:cs="Times New Roman"/>
          <w:sz w:val="28"/>
          <w:szCs w:val="28"/>
        </w:rPr>
        <w:t>56,1</w:t>
      </w:r>
      <w:r w:rsidRPr="004877C8">
        <w:rPr>
          <w:rFonts w:ascii="Times New Roman" w:hAnsi="Times New Roman" w:cs="Times New Roman"/>
          <w:sz w:val="28"/>
          <w:szCs w:val="28"/>
        </w:rPr>
        <w:t xml:space="preserve"> % до </w:t>
      </w:r>
      <w:r w:rsidR="004877C8" w:rsidRPr="004877C8">
        <w:rPr>
          <w:rFonts w:ascii="Times New Roman" w:hAnsi="Times New Roman" w:cs="Times New Roman"/>
          <w:sz w:val="28"/>
          <w:szCs w:val="28"/>
        </w:rPr>
        <w:t>73,0</w:t>
      </w:r>
      <w:r w:rsidRPr="004877C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914B3" w:rsidRPr="005E57D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F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201</w:t>
      </w:r>
      <w:r w:rsidR="0041387F" w:rsidRPr="0041387F">
        <w:rPr>
          <w:rFonts w:ascii="Times New Roman" w:hAnsi="Times New Roman" w:cs="Times New Roman"/>
          <w:sz w:val="28"/>
          <w:szCs w:val="28"/>
        </w:rPr>
        <w:t>9</w:t>
      </w:r>
      <w:r w:rsidRPr="0041387F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</w:t>
      </w:r>
      <w:r w:rsidRPr="00C71108">
        <w:rPr>
          <w:rFonts w:ascii="Times New Roman" w:hAnsi="Times New Roman" w:cs="Times New Roman"/>
          <w:sz w:val="28"/>
          <w:szCs w:val="28"/>
        </w:rPr>
        <w:t xml:space="preserve">культура и кинематография – </w:t>
      </w:r>
      <w:r w:rsidR="00C71108" w:rsidRPr="00C71108">
        <w:rPr>
          <w:rFonts w:ascii="Times New Roman" w:hAnsi="Times New Roman" w:cs="Times New Roman"/>
          <w:sz w:val="28"/>
          <w:szCs w:val="28"/>
        </w:rPr>
        <w:t>40,5</w:t>
      </w:r>
      <w:r w:rsidRPr="00C71108">
        <w:rPr>
          <w:rFonts w:ascii="Times New Roman" w:hAnsi="Times New Roman" w:cs="Times New Roman"/>
          <w:sz w:val="28"/>
          <w:szCs w:val="28"/>
        </w:rPr>
        <w:t xml:space="preserve"> % (в 201</w:t>
      </w:r>
      <w:r w:rsidR="00C71108" w:rsidRPr="00C71108">
        <w:rPr>
          <w:rFonts w:ascii="Times New Roman" w:hAnsi="Times New Roman" w:cs="Times New Roman"/>
          <w:sz w:val="28"/>
          <w:szCs w:val="28"/>
        </w:rPr>
        <w:t>8</w:t>
      </w:r>
      <w:r w:rsidRPr="00C7110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1108" w:rsidRPr="00C71108">
        <w:rPr>
          <w:rFonts w:ascii="Times New Roman" w:hAnsi="Times New Roman" w:cs="Times New Roman"/>
          <w:sz w:val="28"/>
          <w:szCs w:val="28"/>
        </w:rPr>
        <w:t>37,4</w:t>
      </w:r>
      <w:r w:rsidRPr="00C71108">
        <w:rPr>
          <w:rFonts w:ascii="Times New Roman" w:hAnsi="Times New Roman" w:cs="Times New Roman"/>
          <w:sz w:val="28"/>
          <w:szCs w:val="28"/>
        </w:rPr>
        <w:t xml:space="preserve"> %), общегосударственные вопросы – </w:t>
      </w:r>
      <w:r w:rsidR="00C71108" w:rsidRPr="00C71108">
        <w:rPr>
          <w:rFonts w:ascii="Times New Roman" w:hAnsi="Times New Roman" w:cs="Times New Roman"/>
          <w:sz w:val="28"/>
          <w:szCs w:val="28"/>
        </w:rPr>
        <w:t>23,7</w:t>
      </w:r>
      <w:r w:rsidRPr="00C71108">
        <w:rPr>
          <w:rFonts w:ascii="Times New Roman" w:hAnsi="Times New Roman" w:cs="Times New Roman"/>
          <w:sz w:val="28"/>
          <w:szCs w:val="28"/>
        </w:rPr>
        <w:t xml:space="preserve"> % (в 201</w:t>
      </w:r>
      <w:r w:rsidR="00C71108" w:rsidRPr="00C71108">
        <w:rPr>
          <w:rFonts w:ascii="Times New Roman" w:hAnsi="Times New Roman" w:cs="Times New Roman"/>
          <w:sz w:val="28"/>
          <w:szCs w:val="28"/>
        </w:rPr>
        <w:t>8</w:t>
      </w:r>
      <w:r w:rsidRPr="00C7110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1108" w:rsidRPr="00C71108">
        <w:rPr>
          <w:rFonts w:ascii="Times New Roman" w:hAnsi="Times New Roman" w:cs="Times New Roman"/>
          <w:sz w:val="28"/>
          <w:szCs w:val="28"/>
        </w:rPr>
        <w:t>31,6</w:t>
      </w:r>
      <w:r w:rsidRPr="00C71108">
        <w:rPr>
          <w:rFonts w:ascii="Times New Roman" w:hAnsi="Times New Roman" w:cs="Times New Roman"/>
          <w:sz w:val="28"/>
          <w:szCs w:val="28"/>
        </w:rPr>
        <w:t xml:space="preserve"> %),             </w:t>
      </w:r>
      <w:r w:rsidRPr="005E57DC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</w:t>
      </w:r>
      <w:r w:rsidR="00C71108" w:rsidRPr="005E57DC">
        <w:rPr>
          <w:rFonts w:ascii="Times New Roman" w:hAnsi="Times New Roman" w:cs="Times New Roman"/>
          <w:sz w:val="28"/>
          <w:szCs w:val="28"/>
        </w:rPr>
        <w:t>22,5</w:t>
      </w:r>
      <w:r w:rsidRPr="005E57DC">
        <w:rPr>
          <w:rFonts w:ascii="Times New Roman" w:hAnsi="Times New Roman" w:cs="Times New Roman"/>
          <w:sz w:val="28"/>
          <w:szCs w:val="28"/>
        </w:rPr>
        <w:t xml:space="preserve"> % (в 201</w:t>
      </w:r>
      <w:r w:rsidR="00C71108" w:rsidRPr="005E57DC">
        <w:rPr>
          <w:rFonts w:ascii="Times New Roman" w:hAnsi="Times New Roman" w:cs="Times New Roman"/>
          <w:sz w:val="28"/>
          <w:szCs w:val="28"/>
        </w:rPr>
        <w:t>8</w:t>
      </w:r>
      <w:r w:rsidRPr="005E57D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71108" w:rsidRPr="005E57DC">
        <w:rPr>
          <w:rFonts w:ascii="Times New Roman" w:hAnsi="Times New Roman" w:cs="Times New Roman"/>
          <w:sz w:val="28"/>
          <w:szCs w:val="28"/>
        </w:rPr>
        <w:t>14,7</w:t>
      </w:r>
      <w:r w:rsidRPr="005E57DC">
        <w:rPr>
          <w:rFonts w:ascii="Times New Roman" w:hAnsi="Times New Roman" w:cs="Times New Roman"/>
          <w:sz w:val="28"/>
          <w:szCs w:val="28"/>
        </w:rPr>
        <w:t xml:space="preserve"> %).                  </w:t>
      </w:r>
    </w:p>
    <w:p w:rsidR="00674DD9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Также значительную часть расходов бюджета поселения в 2019 году составили расходы раздела национальная экономика </w:t>
      </w:r>
      <w:r w:rsidR="005E57DC" w:rsidRPr="005E57DC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5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(в 2018 году 1</w:t>
      </w:r>
      <w:r w:rsidR="005E57DC" w:rsidRPr="005E57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57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57DC" w:rsidRPr="005E57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74DD9" w:rsidRPr="00674DD9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4D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01 00 «Общегосударственные вопросы» расходы исполнены в сумме 11 222,6 тыс. рублей или 83,0 %  к плановым назначениям (в 2018 году – 11 864,1 тыс. рублей или 89,0 %).</w:t>
      </w:r>
    </w:p>
    <w:p w:rsidR="00674DD9" w:rsidRPr="00DB0129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1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 в размере </w:t>
      </w:r>
      <w:r w:rsidR="00DB0129" w:rsidRPr="00DB0129">
        <w:rPr>
          <w:rFonts w:ascii="Times New Roman" w:eastAsia="Times New Roman" w:hAnsi="Times New Roman" w:cs="Times New Roman"/>
          <w:sz w:val="28"/>
          <w:szCs w:val="28"/>
          <w:lang w:eastAsia="ru-RU"/>
        </w:rPr>
        <w:t>11 222,6</w:t>
      </w:r>
      <w:r w:rsidRPr="00DB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674DD9" w:rsidRPr="00282A20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1 420,5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282A20" w:rsidRPr="00282A20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8 868,</w:t>
      </w:r>
      <w:r w:rsid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                  в том числе: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2 584,2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муниципальным служащим;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6 284,1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расходы на выплаты персоналу,                       не отнесенному к муниципальным служащим;</w:t>
      </w:r>
    </w:p>
    <w:p w:rsidR="00674DD9" w:rsidRPr="00282A20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125,2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674DD9" w:rsidRPr="00282A20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808,6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вопросы,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услуги связи;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3,8 тыс. рублей                                       – транспортные услуги; 89,8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по содержанию имущества;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381,3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услуги;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264,9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поступление нефинансовых активов; </w:t>
      </w:r>
      <w:r w:rsidR="00282A20"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52,3 </w:t>
      </w:r>
      <w:r w:rsidRPr="00282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уплата налогов, сборов и иных платежей.</w:t>
      </w:r>
      <w:proofErr w:type="gramEnd"/>
    </w:p>
    <w:p w:rsidR="00674DD9" w:rsidRDefault="00674DD9" w:rsidP="00674D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на функционирование главы сельского поселения Селиярово и местной администрации приходится 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>10 288,8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>91,7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расходов, 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также составляет 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>21,7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(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>47 371,9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на исполнение остальных общегосударственных  полномочий затрачено 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>933,8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A2026"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расходов.</w:t>
      </w:r>
    </w:p>
    <w:p w:rsidR="006A2026" w:rsidRDefault="006A2026" w:rsidP="006A2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AE1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отметить, что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4 223,4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покрывают </w:t>
      </w:r>
      <w:r w:rsidRPr="00AE1C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функционирование главы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E33A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Селиярово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</w:t>
      </w:r>
      <w:r w:rsidRPr="006A2026">
        <w:rPr>
          <w:rFonts w:ascii="Times New Roman" w:eastAsia="Times New Roman" w:hAnsi="Times New Roman" w:cs="Times New Roman"/>
          <w:sz w:val="28"/>
          <w:szCs w:val="28"/>
          <w:lang w:eastAsia="ru-RU"/>
        </w:rPr>
        <w:t>10 288,8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51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9EC" w:rsidRDefault="00E97B37" w:rsidP="00E9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 на оплату труда, в соответствии              с постановлением Правительства Ханты-Мансийского автономного                    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</w:t>
      </w:r>
      <w:r w:rsidR="004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номном </w:t>
      </w:r>
      <w:r w:rsidR="00446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округе – Югре» (далее – П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от 24.12.2007 № 333-п),                             в отношении главы сельского поселения соблюден. </w:t>
      </w:r>
      <w:proofErr w:type="gramEnd"/>
    </w:p>
    <w:p w:rsidR="00E97B37" w:rsidRPr="009A23D2" w:rsidRDefault="00E97B37" w:rsidP="00E9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Начисленный и исполненный фонд оплаты труда главы сельского поселения в отчетном периоде составил </w:t>
      </w:r>
      <w:r w:rsidR="009A23D2"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>1 097,9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9209EC"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расчетном нормативе согласно </w:t>
      </w:r>
      <w:r w:rsidR="00446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09EC"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4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9209EC"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24.12.2007 № 333-п – 1 409,9 тыс. рублей</w:t>
      </w:r>
      <w:r w:rsid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209EC"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 на оплату труда</w:t>
      </w:r>
      <w:r w:rsidR="004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3D2"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>322,6</w:t>
      </w: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97B37" w:rsidRPr="00F85245" w:rsidRDefault="00E97B37" w:rsidP="00E9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бюджетом на 2019 год ФОТ главы утвержден                             в размере </w:t>
      </w:r>
      <w:r w:rsidR="00F85245"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t>1 562,0</w:t>
      </w:r>
      <w:r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4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5245"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t>1 420,5</w:t>
      </w:r>
      <w:r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85245"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t>90,9</w:t>
      </w:r>
      <w:r w:rsidRPr="00F85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97B37" w:rsidRPr="00E429FB" w:rsidRDefault="00E97B37" w:rsidP="00E9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 муниципальных служащих на 2019 год первоначальным бюджетом сельского поселения утвержден в сумме </w:t>
      </w:r>
      <w:r w:rsidR="00E429FB"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>2 649,5</w:t>
      </w:r>
      <w:r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E429FB"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>2 584,2</w:t>
      </w:r>
      <w:r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</w:t>
      </w:r>
      <w:r w:rsidR="00E429FB"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>97,5</w:t>
      </w:r>
      <w:r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E97B37" w:rsidRDefault="00E97B37" w:rsidP="00E97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труда муниципальных служащих                               за 2019 год не превышает норматив, установленный </w:t>
      </w:r>
      <w:r w:rsid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42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                  от 24.12.2007 № 333-п.</w:t>
      </w:r>
    </w:p>
    <w:p w:rsidR="009209EC" w:rsidRDefault="009209EC" w:rsidP="00B63C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Начисленный и исполненный фонд оплаты 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муниципальных служащих за 2019 год составил – 1 772,9 тыс. рублей, при расчетном нормативе согласно </w:t>
      </w:r>
      <w:r w:rsid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от 24.12.2007 № 333-п</w:t>
      </w:r>
      <w:r w:rsid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1 843,9 тыс. рублей; начисления на оплату труда </w:t>
      </w:r>
      <w:r w:rsid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2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497,3 тыс. рублей; </w:t>
      </w:r>
      <w:r w:rsidRPr="009209EC">
        <w:rPr>
          <w:rFonts w:ascii="Times New Roman" w:hAnsi="Times New Roman" w:cs="Times New Roman"/>
          <w:sz w:val="28"/>
          <w:szCs w:val="28"/>
        </w:rPr>
        <w:t>социальные компенсации персоналу в натуральной форме – 202,4 тыс. рублей.</w:t>
      </w:r>
    </w:p>
    <w:p w:rsidR="008914B3" w:rsidRPr="00B63CB7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B7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B63CB7" w:rsidRPr="00B63CB7">
        <w:rPr>
          <w:rFonts w:ascii="Times New Roman" w:hAnsi="Times New Roman" w:cs="Times New Roman"/>
          <w:sz w:val="28"/>
          <w:szCs w:val="28"/>
        </w:rPr>
        <w:t>217,8</w:t>
      </w:r>
      <w:r w:rsidRPr="00B63CB7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B63CB7" w:rsidRPr="00B63CB7">
        <w:rPr>
          <w:rFonts w:ascii="Times New Roman" w:hAnsi="Times New Roman" w:cs="Times New Roman"/>
          <w:sz w:val="28"/>
          <w:szCs w:val="28"/>
        </w:rPr>
        <w:t>8</w:t>
      </w:r>
      <w:r w:rsidRPr="00B63CB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63CB7" w:rsidRPr="00B63CB7">
        <w:rPr>
          <w:rFonts w:ascii="Times New Roman" w:hAnsi="Times New Roman" w:cs="Times New Roman"/>
          <w:sz w:val="28"/>
          <w:szCs w:val="28"/>
        </w:rPr>
        <w:t>195,1</w:t>
      </w:r>
      <w:r w:rsidRPr="00B63C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3CB7" w:rsidRPr="00B63CB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63CB7">
        <w:rPr>
          <w:rFonts w:ascii="Times New Roman" w:hAnsi="Times New Roman" w:cs="Times New Roman"/>
          <w:sz w:val="28"/>
          <w:szCs w:val="28"/>
        </w:rPr>
        <w:t xml:space="preserve"> или 100 %).</w:t>
      </w:r>
    </w:p>
    <w:p w:rsidR="008914B3" w:rsidRPr="00F508F8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8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B63CB7" w:rsidRPr="00F508F8">
        <w:rPr>
          <w:rFonts w:ascii="Times New Roman" w:hAnsi="Times New Roman" w:cs="Times New Roman"/>
          <w:sz w:val="28"/>
          <w:szCs w:val="28"/>
        </w:rPr>
        <w:t>502,3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34,7</w:t>
      </w:r>
      <w:r w:rsidRPr="00F508F8">
        <w:rPr>
          <w:rFonts w:ascii="Times New Roman" w:hAnsi="Times New Roman" w:cs="Times New Roman"/>
          <w:sz w:val="28"/>
          <w:szCs w:val="28"/>
        </w:rPr>
        <w:t xml:space="preserve"> %   (в 201</w:t>
      </w:r>
      <w:r w:rsidR="00B63CB7" w:rsidRPr="00F508F8">
        <w:rPr>
          <w:rFonts w:ascii="Times New Roman" w:hAnsi="Times New Roman" w:cs="Times New Roman"/>
          <w:sz w:val="28"/>
          <w:szCs w:val="28"/>
        </w:rPr>
        <w:t>8</w:t>
      </w:r>
      <w:r w:rsidRPr="00F508F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63CB7" w:rsidRPr="00F508F8">
        <w:rPr>
          <w:rFonts w:ascii="Times New Roman" w:hAnsi="Times New Roman" w:cs="Times New Roman"/>
          <w:sz w:val="28"/>
          <w:szCs w:val="28"/>
        </w:rPr>
        <w:t>566,0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91,9</w:t>
      </w:r>
      <w:r w:rsidRPr="00F508F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D214A" w:rsidRPr="00F508F8" w:rsidRDefault="00AD214A" w:rsidP="00AD214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данного раздела не исполнены</w:t>
      </w:r>
      <w:r w:rsidRP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 позднего доведения бюджетных ассигнований (решение Думы                              Ханты-Мансийского района № 524 от 13.12.2019).</w:t>
      </w:r>
    </w:p>
    <w:p w:rsidR="008914B3" w:rsidRPr="00F508F8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8">
        <w:rPr>
          <w:rFonts w:ascii="Times New Roman" w:hAnsi="Times New Roman" w:cs="Times New Roman"/>
          <w:sz w:val="28"/>
          <w:szCs w:val="28"/>
        </w:rPr>
        <w:t xml:space="preserve">По разделу 04 00 «Национальная экономика» расходы исполнены                   в сумме </w:t>
      </w:r>
      <w:r w:rsidR="00B63CB7" w:rsidRPr="00F508F8">
        <w:rPr>
          <w:rFonts w:ascii="Times New Roman" w:hAnsi="Times New Roman" w:cs="Times New Roman"/>
          <w:sz w:val="28"/>
          <w:szCs w:val="28"/>
        </w:rPr>
        <w:t>4 025,0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65,5</w:t>
      </w:r>
      <w:r w:rsidRPr="00F508F8">
        <w:rPr>
          <w:rFonts w:ascii="Times New Roman" w:hAnsi="Times New Roman" w:cs="Times New Roman"/>
          <w:sz w:val="28"/>
          <w:szCs w:val="28"/>
        </w:rPr>
        <w:t xml:space="preserve"> % (в 201</w:t>
      </w:r>
      <w:r w:rsidR="00B63CB7" w:rsidRPr="00F508F8">
        <w:rPr>
          <w:rFonts w:ascii="Times New Roman" w:hAnsi="Times New Roman" w:cs="Times New Roman"/>
          <w:sz w:val="28"/>
          <w:szCs w:val="28"/>
        </w:rPr>
        <w:t>8</w:t>
      </w:r>
      <w:r w:rsidRPr="00F508F8">
        <w:rPr>
          <w:rFonts w:ascii="Times New Roman" w:hAnsi="Times New Roman" w:cs="Times New Roman"/>
          <w:sz w:val="28"/>
          <w:szCs w:val="28"/>
        </w:rPr>
        <w:t xml:space="preserve"> году                                              – </w:t>
      </w:r>
      <w:r w:rsidR="00B63CB7" w:rsidRPr="00F508F8">
        <w:rPr>
          <w:rFonts w:ascii="Times New Roman" w:hAnsi="Times New Roman" w:cs="Times New Roman"/>
          <w:sz w:val="28"/>
          <w:szCs w:val="28"/>
        </w:rPr>
        <w:t>4 402,0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57,6</w:t>
      </w:r>
      <w:r w:rsidRPr="00F508F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508F8" w:rsidRDefault="0030313C" w:rsidP="00303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данного раздела не исполнены   </w:t>
      </w:r>
      <w:r w:rsidR="00F508F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причине </w:t>
      </w:r>
      <w:r w:rsidR="00F508F8">
        <w:rPr>
          <w:rFonts w:ascii="Times New Roman" w:hAnsi="Times New Roman"/>
          <w:sz w:val="28"/>
          <w:szCs w:val="28"/>
        </w:rPr>
        <w:t xml:space="preserve">                                  несостоявшихся </w:t>
      </w:r>
      <w:r>
        <w:rPr>
          <w:rFonts w:ascii="Times New Roman" w:hAnsi="Times New Roman"/>
          <w:sz w:val="28"/>
          <w:szCs w:val="28"/>
        </w:rPr>
        <w:t>конкурентных процедур</w:t>
      </w:r>
      <w:r w:rsidR="00F508F8">
        <w:rPr>
          <w:rFonts w:ascii="Times New Roman" w:hAnsi="Times New Roman"/>
          <w:sz w:val="28"/>
          <w:szCs w:val="28"/>
        </w:rPr>
        <w:t>.</w:t>
      </w:r>
    </w:p>
    <w:p w:rsidR="008914B3" w:rsidRPr="00F508F8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8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B63CB7" w:rsidRPr="00F508F8">
        <w:rPr>
          <w:rFonts w:ascii="Times New Roman" w:hAnsi="Times New Roman" w:cs="Times New Roman"/>
          <w:sz w:val="28"/>
          <w:szCs w:val="28"/>
        </w:rPr>
        <w:t>10 658,1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57,8</w:t>
      </w:r>
      <w:r w:rsidRPr="00F508F8">
        <w:rPr>
          <w:rFonts w:ascii="Times New Roman" w:hAnsi="Times New Roman" w:cs="Times New Roman"/>
          <w:sz w:val="28"/>
          <w:szCs w:val="28"/>
        </w:rPr>
        <w:t xml:space="preserve"> % (в 201</w:t>
      </w:r>
      <w:r w:rsidR="00B63CB7" w:rsidRPr="00F508F8">
        <w:rPr>
          <w:rFonts w:ascii="Times New Roman" w:hAnsi="Times New Roman" w:cs="Times New Roman"/>
          <w:sz w:val="28"/>
          <w:szCs w:val="28"/>
        </w:rPr>
        <w:t>8</w:t>
      </w:r>
      <w:r w:rsidRPr="00F508F8">
        <w:rPr>
          <w:rFonts w:ascii="Times New Roman" w:hAnsi="Times New Roman" w:cs="Times New Roman"/>
          <w:sz w:val="28"/>
          <w:szCs w:val="28"/>
        </w:rPr>
        <w:t xml:space="preserve"> году                             – </w:t>
      </w:r>
      <w:r w:rsidR="00B63CB7" w:rsidRPr="00F508F8">
        <w:rPr>
          <w:rFonts w:ascii="Times New Roman" w:hAnsi="Times New Roman" w:cs="Times New Roman"/>
          <w:sz w:val="28"/>
          <w:szCs w:val="28"/>
        </w:rPr>
        <w:t>5 533,6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23,4</w:t>
      </w:r>
      <w:r w:rsidRPr="00F508F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0313C" w:rsidRDefault="0030313C" w:rsidP="00303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08F8">
        <w:rPr>
          <w:rFonts w:ascii="Times New Roman" w:hAnsi="Times New Roman"/>
          <w:sz w:val="28"/>
          <w:szCs w:val="28"/>
        </w:rPr>
        <w:t>Расходы данного раздела</w:t>
      </w:r>
      <w:r>
        <w:rPr>
          <w:rFonts w:ascii="Times New Roman" w:hAnsi="Times New Roman"/>
          <w:sz w:val="28"/>
          <w:szCs w:val="28"/>
        </w:rPr>
        <w:t xml:space="preserve"> не исполнены, в связи с экономией                         по проведенным закупкам.</w:t>
      </w:r>
      <w:r w:rsidR="00D77D3C">
        <w:rPr>
          <w:rFonts w:ascii="Times New Roman" w:hAnsi="Times New Roman"/>
          <w:sz w:val="28"/>
          <w:szCs w:val="28"/>
        </w:rPr>
        <w:t xml:space="preserve"> Контрольно-счетная палата рекомендует обратить внимание на обоснованность и правильность формирования начальной максимальной цены контракта.</w:t>
      </w:r>
    </w:p>
    <w:p w:rsidR="008914B3" w:rsidRPr="00F508F8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8">
        <w:rPr>
          <w:rFonts w:ascii="Times New Roman" w:hAnsi="Times New Roman" w:cs="Times New Roman"/>
          <w:sz w:val="28"/>
          <w:szCs w:val="28"/>
        </w:rPr>
        <w:lastRenderedPageBreak/>
        <w:t>По разделу 06 00 «Охрана окружающей среды» расходы исполнены   в сумме 1,</w:t>
      </w:r>
      <w:r w:rsidR="00B63CB7" w:rsidRPr="00F508F8">
        <w:rPr>
          <w:rFonts w:ascii="Times New Roman" w:hAnsi="Times New Roman" w:cs="Times New Roman"/>
          <w:sz w:val="28"/>
          <w:szCs w:val="28"/>
        </w:rPr>
        <w:t>4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100 % (в 201</w:t>
      </w:r>
      <w:r w:rsidR="00B63CB7" w:rsidRPr="00F508F8">
        <w:rPr>
          <w:rFonts w:ascii="Times New Roman" w:hAnsi="Times New Roman" w:cs="Times New Roman"/>
          <w:sz w:val="28"/>
          <w:szCs w:val="28"/>
        </w:rPr>
        <w:t>8</w:t>
      </w:r>
      <w:r w:rsidRPr="00F508F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63CB7" w:rsidRPr="00F508F8">
        <w:rPr>
          <w:rFonts w:ascii="Times New Roman" w:hAnsi="Times New Roman" w:cs="Times New Roman"/>
          <w:sz w:val="28"/>
          <w:szCs w:val="28"/>
        </w:rPr>
        <w:t>– 1,3 тыс. рублей                          или 100 %</w:t>
      </w:r>
      <w:r w:rsidRPr="00F508F8">
        <w:rPr>
          <w:rFonts w:ascii="Times New Roman" w:hAnsi="Times New Roman" w:cs="Times New Roman"/>
          <w:sz w:val="28"/>
          <w:szCs w:val="28"/>
        </w:rPr>
        <w:t>).</w:t>
      </w:r>
    </w:p>
    <w:p w:rsidR="008914B3" w:rsidRPr="00F508F8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8F8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исполнены в сумме                 </w:t>
      </w:r>
      <w:r w:rsidR="00B63CB7" w:rsidRPr="00F508F8">
        <w:rPr>
          <w:rFonts w:ascii="Times New Roman" w:hAnsi="Times New Roman" w:cs="Times New Roman"/>
          <w:sz w:val="28"/>
          <w:szCs w:val="28"/>
        </w:rPr>
        <w:t>394,6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95,9</w:t>
      </w:r>
      <w:r w:rsidRPr="00F508F8">
        <w:rPr>
          <w:rFonts w:ascii="Times New Roman" w:hAnsi="Times New Roman" w:cs="Times New Roman"/>
          <w:sz w:val="28"/>
          <w:szCs w:val="28"/>
        </w:rPr>
        <w:t xml:space="preserve"> % (в 201</w:t>
      </w:r>
      <w:r w:rsidR="00B63CB7" w:rsidRPr="00F508F8">
        <w:rPr>
          <w:rFonts w:ascii="Times New Roman" w:hAnsi="Times New Roman" w:cs="Times New Roman"/>
          <w:sz w:val="28"/>
          <w:szCs w:val="28"/>
        </w:rPr>
        <w:t>8</w:t>
      </w:r>
      <w:r w:rsidRPr="00F508F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63CB7" w:rsidRPr="00F508F8">
        <w:rPr>
          <w:rFonts w:ascii="Times New Roman" w:hAnsi="Times New Roman" w:cs="Times New Roman"/>
          <w:sz w:val="28"/>
          <w:szCs w:val="28"/>
        </w:rPr>
        <w:t>377,6</w:t>
      </w:r>
      <w:r w:rsidRPr="00F508F8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63CB7" w:rsidRPr="00F508F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508F8">
        <w:rPr>
          <w:rFonts w:ascii="Times New Roman" w:hAnsi="Times New Roman" w:cs="Times New Roman"/>
          <w:sz w:val="28"/>
          <w:szCs w:val="28"/>
        </w:rPr>
        <w:t xml:space="preserve">или </w:t>
      </w:r>
      <w:r w:rsidR="00B63CB7" w:rsidRPr="00F508F8">
        <w:rPr>
          <w:rFonts w:ascii="Times New Roman" w:hAnsi="Times New Roman" w:cs="Times New Roman"/>
          <w:sz w:val="28"/>
          <w:szCs w:val="28"/>
        </w:rPr>
        <w:t>79,5</w:t>
      </w:r>
      <w:r w:rsidRPr="00F508F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914B3" w:rsidRPr="00D77D3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D3C">
        <w:rPr>
          <w:rFonts w:ascii="Times New Roman" w:hAnsi="Times New Roman" w:cs="Times New Roman"/>
          <w:sz w:val="28"/>
          <w:szCs w:val="28"/>
        </w:rPr>
        <w:t xml:space="preserve">По разделу 08 00 «Культура и кинематография» расходы исполнены                в сумме </w:t>
      </w:r>
      <w:r w:rsidR="00B63CB7" w:rsidRPr="00D77D3C">
        <w:rPr>
          <w:rFonts w:ascii="Times New Roman" w:hAnsi="Times New Roman" w:cs="Times New Roman"/>
          <w:sz w:val="28"/>
          <w:szCs w:val="28"/>
        </w:rPr>
        <w:t>19 199,5</w:t>
      </w:r>
      <w:r w:rsidRPr="00D77D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D77D3C">
        <w:rPr>
          <w:rFonts w:ascii="Times New Roman" w:hAnsi="Times New Roman" w:cs="Times New Roman"/>
          <w:sz w:val="28"/>
          <w:szCs w:val="28"/>
        </w:rPr>
        <w:t>82,1</w:t>
      </w:r>
      <w:r w:rsidRPr="00D77D3C">
        <w:rPr>
          <w:rFonts w:ascii="Times New Roman" w:hAnsi="Times New Roman" w:cs="Times New Roman"/>
          <w:sz w:val="28"/>
          <w:szCs w:val="28"/>
        </w:rPr>
        <w:t xml:space="preserve"> % (в 201</w:t>
      </w:r>
      <w:r w:rsidR="00B63CB7" w:rsidRPr="00D77D3C">
        <w:rPr>
          <w:rFonts w:ascii="Times New Roman" w:hAnsi="Times New Roman" w:cs="Times New Roman"/>
          <w:sz w:val="28"/>
          <w:szCs w:val="28"/>
        </w:rPr>
        <w:t>8</w:t>
      </w:r>
      <w:r w:rsidRPr="00D77D3C">
        <w:rPr>
          <w:rFonts w:ascii="Times New Roman" w:hAnsi="Times New Roman" w:cs="Times New Roman"/>
          <w:sz w:val="28"/>
          <w:szCs w:val="28"/>
        </w:rPr>
        <w:t xml:space="preserve"> году                                             – </w:t>
      </w:r>
      <w:r w:rsidR="00B63CB7" w:rsidRPr="00D77D3C">
        <w:rPr>
          <w:rFonts w:ascii="Times New Roman" w:hAnsi="Times New Roman" w:cs="Times New Roman"/>
          <w:sz w:val="28"/>
          <w:szCs w:val="28"/>
        </w:rPr>
        <w:t>14 068,0</w:t>
      </w:r>
      <w:r w:rsidRPr="00D77D3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D77D3C">
        <w:rPr>
          <w:rFonts w:ascii="Times New Roman" w:hAnsi="Times New Roman" w:cs="Times New Roman"/>
          <w:sz w:val="28"/>
          <w:szCs w:val="28"/>
        </w:rPr>
        <w:t>69,6</w:t>
      </w:r>
      <w:r w:rsidRPr="00D77D3C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30313C" w:rsidRDefault="0030313C" w:rsidP="00303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Расходы данного раздела не исполнены  по причине наличия вакантных должностей в течени</w:t>
      </w:r>
      <w:r w:rsidR="00C164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года и как следствие </w:t>
      </w:r>
      <w:r w:rsidR="00C16405">
        <w:rPr>
          <w:rFonts w:ascii="Times New Roman" w:hAnsi="Times New Roman"/>
          <w:sz w:val="28"/>
          <w:szCs w:val="28"/>
        </w:rPr>
        <w:t xml:space="preserve">сложившаяся </w:t>
      </w:r>
      <w:r>
        <w:rPr>
          <w:rFonts w:ascii="Times New Roman" w:hAnsi="Times New Roman"/>
          <w:sz w:val="28"/>
          <w:szCs w:val="28"/>
        </w:rPr>
        <w:t>экономия по фонду оплаты труда и начислениям на заработную плату.</w:t>
      </w:r>
      <w:r w:rsidR="00C16405">
        <w:rPr>
          <w:rFonts w:ascii="Times New Roman" w:hAnsi="Times New Roman"/>
          <w:sz w:val="28"/>
          <w:szCs w:val="28"/>
        </w:rPr>
        <w:t xml:space="preserve"> Контрольно-счетная палата рекомендует рассмотреть вопрос                                о целесообразности формирования данных расходов с учетом  фактического замещения должностей.</w:t>
      </w:r>
    </w:p>
    <w:p w:rsidR="008914B3" w:rsidRPr="00C16405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5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B63CB7" w:rsidRPr="00C16405">
        <w:rPr>
          <w:rFonts w:ascii="Times New Roman" w:hAnsi="Times New Roman" w:cs="Times New Roman"/>
          <w:sz w:val="28"/>
          <w:szCs w:val="28"/>
        </w:rPr>
        <w:t>143,1</w:t>
      </w:r>
      <w:r w:rsidRPr="00C164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C16405">
        <w:rPr>
          <w:rFonts w:ascii="Times New Roman" w:hAnsi="Times New Roman" w:cs="Times New Roman"/>
          <w:sz w:val="28"/>
          <w:szCs w:val="28"/>
        </w:rPr>
        <w:t>79,5</w:t>
      </w:r>
      <w:r w:rsidRPr="00C16405">
        <w:rPr>
          <w:rFonts w:ascii="Times New Roman" w:hAnsi="Times New Roman" w:cs="Times New Roman"/>
          <w:sz w:val="28"/>
          <w:szCs w:val="28"/>
        </w:rPr>
        <w:t xml:space="preserve"> % (в 201</w:t>
      </w:r>
      <w:r w:rsidR="00B63CB7" w:rsidRPr="00C16405">
        <w:rPr>
          <w:rFonts w:ascii="Times New Roman" w:hAnsi="Times New Roman" w:cs="Times New Roman"/>
          <w:sz w:val="28"/>
          <w:szCs w:val="28"/>
        </w:rPr>
        <w:t>8</w:t>
      </w:r>
      <w:r w:rsidRPr="00C16405">
        <w:rPr>
          <w:rFonts w:ascii="Times New Roman" w:hAnsi="Times New Roman" w:cs="Times New Roman"/>
          <w:sz w:val="28"/>
          <w:szCs w:val="28"/>
        </w:rPr>
        <w:t xml:space="preserve"> году – 13</w:t>
      </w:r>
      <w:r w:rsidR="00B63CB7" w:rsidRPr="00C16405">
        <w:rPr>
          <w:rFonts w:ascii="Times New Roman" w:hAnsi="Times New Roman" w:cs="Times New Roman"/>
          <w:sz w:val="28"/>
          <w:szCs w:val="28"/>
        </w:rPr>
        <w:t>5</w:t>
      </w:r>
      <w:r w:rsidRPr="00C16405">
        <w:rPr>
          <w:rFonts w:ascii="Times New Roman" w:hAnsi="Times New Roman" w:cs="Times New Roman"/>
          <w:sz w:val="28"/>
          <w:szCs w:val="28"/>
        </w:rPr>
        <w:t xml:space="preserve">,0 тыс. рублей </w:t>
      </w:r>
      <w:r w:rsidR="00B63CB7" w:rsidRPr="00C164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16405">
        <w:rPr>
          <w:rFonts w:ascii="Times New Roman" w:hAnsi="Times New Roman" w:cs="Times New Roman"/>
          <w:sz w:val="28"/>
          <w:szCs w:val="28"/>
        </w:rPr>
        <w:t>или 100</w:t>
      </w:r>
      <w:r w:rsidR="007B794B" w:rsidRPr="00C16405">
        <w:rPr>
          <w:rFonts w:ascii="Times New Roman" w:hAnsi="Times New Roman" w:cs="Times New Roman"/>
          <w:sz w:val="28"/>
          <w:szCs w:val="28"/>
        </w:rPr>
        <w:t xml:space="preserve"> </w:t>
      </w:r>
      <w:r w:rsidRPr="00C16405">
        <w:rPr>
          <w:rFonts w:ascii="Times New Roman" w:hAnsi="Times New Roman" w:cs="Times New Roman"/>
          <w:sz w:val="28"/>
          <w:szCs w:val="28"/>
        </w:rPr>
        <w:t>%).</w:t>
      </w:r>
    </w:p>
    <w:p w:rsidR="008914B3" w:rsidRPr="00B63CB7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405">
        <w:rPr>
          <w:rFonts w:ascii="Times New Roman" w:hAnsi="Times New Roman" w:cs="Times New Roman"/>
          <w:sz w:val="28"/>
          <w:szCs w:val="28"/>
        </w:rPr>
        <w:t xml:space="preserve">По разделу 11 00 «Физическая культура и спорт» расходы исполнены              в сумме </w:t>
      </w:r>
      <w:r w:rsidR="00B63CB7" w:rsidRPr="00C16405">
        <w:rPr>
          <w:rFonts w:ascii="Times New Roman" w:hAnsi="Times New Roman" w:cs="Times New Roman"/>
          <w:sz w:val="28"/>
          <w:szCs w:val="28"/>
        </w:rPr>
        <w:t>1 007,5</w:t>
      </w:r>
      <w:r w:rsidRPr="00C16405">
        <w:rPr>
          <w:rFonts w:ascii="Times New Roman" w:hAnsi="Times New Roman" w:cs="Times New Roman"/>
          <w:sz w:val="28"/>
          <w:szCs w:val="28"/>
        </w:rPr>
        <w:t xml:space="preserve">  тыс. рублей или </w:t>
      </w:r>
      <w:r w:rsidR="00B63CB7" w:rsidRPr="00C16405">
        <w:rPr>
          <w:rFonts w:ascii="Times New Roman" w:hAnsi="Times New Roman" w:cs="Times New Roman"/>
          <w:sz w:val="28"/>
          <w:szCs w:val="28"/>
        </w:rPr>
        <w:t>87,5</w:t>
      </w:r>
      <w:r w:rsidRPr="00C16405">
        <w:rPr>
          <w:rFonts w:ascii="Times New Roman" w:hAnsi="Times New Roman" w:cs="Times New Roman"/>
          <w:sz w:val="28"/>
          <w:szCs w:val="28"/>
        </w:rPr>
        <w:t xml:space="preserve"> % (в 201</w:t>
      </w:r>
      <w:r w:rsidR="00B63CB7" w:rsidRPr="00C16405">
        <w:rPr>
          <w:rFonts w:ascii="Times New Roman" w:hAnsi="Times New Roman" w:cs="Times New Roman"/>
          <w:sz w:val="28"/>
          <w:szCs w:val="28"/>
        </w:rPr>
        <w:t>8</w:t>
      </w:r>
      <w:r w:rsidRPr="00C16405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B63CB7" w:rsidRPr="00C16405">
        <w:rPr>
          <w:rFonts w:ascii="Times New Roman" w:hAnsi="Times New Roman" w:cs="Times New Roman"/>
          <w:sz w:val="28"/>
          <w:szCs w:val="28"/>
        </w:rPr>
        <w:t>439,4</w:t>
      </w:r>
      <w:r w:rsidRPr="00C1640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63CB7" w:rsidRPr="00C16405">
        <w:rPr>
          <w:rFonts w:ascii="Times New Roman" w:hAnsi="Times New Roman" w:cs="Times New Roman"/>
          <w:sz w:val="28"/>
          <w:szCs w:val="28"/>
        </w:rPr>
        <w:t>61,1</w:t>
      </w:r>
      <w:r w:rsidRPr="00C16405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425863" w:rsidRPr="00425863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863">
        <w:rPr>
          <w:rFonts w:ascii="Times New Roman" w:hAnsi="Times New Roman" w:cs="Times New Roman"/>
          <w:sz w:val="28"/>
          <w:szCs w:val="28"/>
        </w:rPr>
        <w:t>Отмечается 100 % исполнение бюджета только по разделам национальная оборона, охрана окружающей среды.</w:t>
      </w:r>
    </w:p>
    <w:p w:rsidR="00AD6AC0" w:rsidRPr="00621532" w:rsidRDefault="00AD6AC0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14B3" w:rsidRPr="002F1B4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1B4C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</w:p>
    <w:p w:rsidR="008914B3" w:rsidRPr="002F1B4C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B4C">
        <w:rPr>
          <w:rFonts w:ascii="Times New Roman" w:eastAsia="Calibri" w:hAnsi="Times New Roman" w:cs="Times New Roman"/>
          <w:sz w:val="28"/>
          <w:szCs w:val="28"/>
        </w:rPr>
        <w:t xml:space="preserve">Годовой отчет представлен в контрольно-счетную палату                      Ханты-Мансийского района в составе форм бюджетной отчетности, установленных Инструкцией 191н для финансового органа, а также </w:t>
      </w:r>
      <w:r w:rsidR="006E4E84" w:rsidRPr="002F1B4C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F1B4C">
        <w:rPr>
          <w:rFonts w:ascii="Times New Roman" w:eastAsia="Calibri" w:hAnsi="Times New Roman" w:cs="Times New Roman"/>
          <w:sz w:val="28"/>
          <w:szCs w:val="28"/>
        </w:rPr>
        <w:t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AD6AC0" w:rsidRPr="00621532" w:rsidRDefault="00AD6AC0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14B3" w:rsidRPr="00C20EB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20EB2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8914B3" w:rsidRPr="00C20EB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EB2">
        <w:rPr>
          <w:rFonts w:ascii="Times New Roman" w:hAnsi="Times New Roman" w:cs="Times New Roman"/>
          <w:bCs/>
          <w:sz w:val="28"/>
          <w:szCs w:val="28"/>
        </w:rPr>
        <w:t>1) Отчет об исполнении бюджета (ф. 0503117).</w:t>
      </w:r>
    </w:p>
    <w:p w:rsidR="008914B3" w:rsidRPr="00C20EB2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B2">
        <w:rPr>
          <w:rFonts w:ascii="Times New Roman" w:hAnsi="Times New Roman" w:cs="Times New Roman"/>
          <w:sz w:val="28"/>
          <w:szCs w:val="28"/>
        </w:rPr>
        <w:t>Отчет об исполнении бюджета по ф. 0503117 на 01 января 20</w:t>
      </w:r>
      <w:r w:rsidR="00C20EB2" w:rsidRPr="00C20EB2">
        <w:rPr>
          <w:rFonts w:ascii="Times New Roman" w:hAnsi="Times New Roman" w:cs="Times New Roman"/>
          <w:sz w:val="28"/>
          <w:szCs w:val="28"/>
        </w:rPr>
        <w:t>20</w:t>
      </w:r>
      <w:r w:rsidRPr="00C20EB2">
        <w:rPr>
          <w:rFonts w:ascii="Times New Roman" w:hAnsi="Times New Roman" w:cs="Times New Roman"/>
          <w:sz w:val="28"/>
          <w:szCs w:val="28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8914B3" w:rsidRPr="007400D8" w:rsidRDefault="008914B3" w:rsidP="007614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0D8">
        <w:rPr>
          <w:rFonts w:ascii="Times New Roman" w:hAnsi="Times New Roman" w:cs="Times New Roman"/>
          <w:sz w:val="28"/>
          <w:szCs w:val="28"/>
        </w:rPr>
        <w:t xml:space="preserve">В результате анализа отчетных показателей графы «Утвержденные бюджетные назначения» Отчета об исполнении бюджета                                    по ф. 0503117 с основными характеристиками бюджета сельского поселения Селиярово, утвержденными решением Совета депутатов </w:t>
      </w:r>
      <w:r w:rsidRPr="007400D8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Селиярово </w:t>
      </w:r>
      <w:r w:rsidR="007400D8" w:rsidRPr="007400D8">
        <w:rPr>
          <w:rFonts w:ascii="Times New Roman" w:hAnsi="Times New Roman" w:cs="Times New Roman"/>
          <w:bCs/>
          <w:sz w:val="28"/>
          <w:szCs w:val="28"/>
        </w:rPr>
        <w:t xml:space="preserve">от  29.11.2018 № 5 </w:t>
      </w:r>
      <w:r w:rsidRPr="007400D8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Селиярово на 201</w:t>
      </w:r>
      <w:r w:rsidR="007400D8" w:rsidRPr="007400D8">
        <w:rPr>
          <w:rFonts w:ascii="Times New Roman" w:hAnsi="Times New Roman" w:cs="Times New Roman"/>
          <w:sz w:val="28"/>
          <w:szCs w:val="28"/>
        </w:rPr>
        <w:t xml:space="preserve">9 год и плановый период </w:t>
      </w:r>
      <w:r w:rsidRPr="007400D8">
        <w:rPr>
          <w:rFonts w:ascii="Times New Roman" w:hAnsi="Times New Roman" w:cs="Times New Roman"/>
          <w:sz w:val="28"/>
          <w:szCs w:val="28"/>
        </w:rPr>
        <w:t>20</w:t>
      </w:r>
      <w:r w:rsidR="007400D8" w:rsidRPr="007400D8">
        <w:rPr>
          <w:rFonts w:ascii="Times New Roman" w:hAnsi="Times New Roman" w:cs="Times New Roman"/>
          <w:sz w:val="28"/>
          <w:szCs w:val="28"/>
        </w:rPr>
        <w:t>20</w:t>
      </w:r>
      <w:r w:rsidRPr="007400D8">
        <w:rPr>
          <w:rFonts w:ascii="Times New Roman" w:hAnsi="Times New Roman" w:cs="Times New Roman"/>
          <w:sz w:val="28"/>
          <w:szCs w:val="28"/>
        </w:rPr>
        <w:t xml:space="preserve"> и 202</w:t>
      </w:r>
      <w:r w:rsidR="007400D8" w:rsidRPr="007400D8">
        <w:rPr>
          <w:rFonts w:ascii="Times New Roman" w:hAnsi="Times New Roman" w:cs="Times New Roman"/>
          <w:sz w:val="28"/>
          <w:szCs w:val="28"/>
        </w:rPr>
        <w:t>1</w:t>
      </w:r>
      <w:r w:rsidRPr="007400D8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400D8" w:rsidRPr="007400D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400D8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7400D8" w:rsidRPr="007400D8">
        <w:rPr>
          <w:rFonts w:ascii="Times New Roman" w:hAnsi="Times New Roman" w:cs="Times New Roman"/>
          <w:sz w:val="28"/>
          <w:szCs w:val="28"/>
        </w:rPr>
        <w:t>19.12.2019 № 47</w:t>
      </w:r>
      <w:r w:rsidRPr="007400D8">
        <w:rPr>
          <w:rFonts w:ascii="Times New Roman" w:hAnsi="Times New Roman" w:cs="Times New Roman"/>
          <w:sz w:val="28"/>
          <w:szCs w:val="28"/>
        </w:rPr>
        <w:t>) отклонения не выявлены.</w:t>
      </w:r>
      <w:proofErr w:type="gramEnd"/>
    </w:p>
    <w:p w:rsidR="008914B3" w:rsidRPr="00865EFB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FB">
        <w:rPr>
          <w:rFonts w:ascii="Times New Roman" w:hAnsi="Times New Roman" w:cs="Times New Roman"/>
          <w:bCs/>
          <w:sz w:val="28"/>
          <w:szCs w:val="28"/>
        </w:rPr>
        <w:t>2) Баланс исполнения бюджета (ф. 0503120).</w:t>
      </w:r>
    </w:p>
    <w:p w:rsidR="008914B3" w:rsidRPr="00865EFB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EFB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201</w:t>
      </w:r>
      <w:r w:rsidRPr="00865EFB">
        <w:rPr>
          <w:rFonts w:ascii="Times New Roman" w:eastAsia="Calibri" w:hAnsi="Times New Roman" w:cs="Times New Roman"/>
          <w:sz w:val="28"/>
          <w:szCs w:val="28"/>
        </w:rPr>
        <w:t xml:space="preserve">9 года </w:t>
      </w:r>
      <w:r w:rsidRPr="00865EFB">
        <w:rPr>
          <w:rFonts w:ascii="Times New Roman" w:hAnsi="Times New Roman" w:cs="Times New Roman"/>
          <w:sz w:val="28"/>
          <w:szCs w:val="28"/>
        </w:rPr>
        <w:t>согласно Инструкции 191н и на основании Баланса главного распорядителя, распорядителя, получателя бюджетных средств   ф. 0503130 и Баланса по поступлениям и выбытиям бюджетных средств            ф. 0503140 путем объединения показателей по строкам и графам отчетов,  с одновременным исключением взаимосвязанных показателей.</w:t>
      </w:r>
    </w:p>
    <w:p w:rsidR="008914B3" w:rsidRPr="002C1055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055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                                строка 010 графы 8 соответствуют строке 010 графы 11 Сведений                         о движении нефинансовых активов </w:t>
      </w:r>
      <w:hyperlink r:id="rId8" w:history="1">
        <w:r w:rsidRPr="002C1055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(ф. 0503168)</w:t>
        </w:r>
      </w:hyperlink>
      <w:r w:rsidRPr="002C1055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2C1055" w:rsidRPr="002C1055">
        <w:rPr>
          <w:rFonts w:ascii="Times New Roman" w:hAnsi="Times New Roman" w:cs="Times New Roman"/>
          <w:sz w:val="28"/>
          <w:szCs w:val="28"/>
        </w:rPr>
        <w:t>74 911 865,69</w:t>
      </w:r>
      <w:r w:rsidRPr="002C1055">
        <w:rPr>
          <w:rFonts w:ascii="Times New Roman" w:hAnsi="Times New Roman" w:cs="Times New Roman"/>
          <w:sz w:val="28"/>
          <w:szCs w:val="28"/>
        </w:rPr>
        <w:t xml:space="preserve"> рублей (на начало года </w:t>
      </w:r>
      <w:r w:rsidR="002C1055" w:rsidRPr="002C1055">
        <w:rPr>
          <w:rFonts w:ascii="Times New Roman" w:hAnsi="Times New Roman" w:cs="Times New Roman"/>
          <w:sz w:val="28"/>
          <w:szCs w:val="28"/>
        </w:rPr>
        <w:t>75 148 661,76</w:t>
      </w:r>
      <w:r w:rsidRPr="002C1055">
        <w:rPr>
          <w:rFonts w:ascii="Times New Roman" w:hAnsi="Times New Roman" w:cs="Times New Roman"/>
          <w:sz w:val="28"/>
          <w:szCs w:val="28"/>
        </w:rPr>
        <w:t xml:space="preserve"> рубл</w:t>
      </w:r>
      <w:r w:rsidR="00C16405">
        <w:rPr>
          <w:rFonts w:ascii="Times New Roman" w:hAnsi="Times New Roman" w:cs="Times New Roman"/>
          <w:sz w:val="28"/>
          <w:szCs w:val="28"/>
        </w:rPr>
        <w:t>ь</w:t>
      </w:r>
      <w:r w:rsidRPr="002C1055">
        <w:rPr>
          <w:rFonts w:ascii="Times New Roman" w:hAnsi="Times New Roman" w:cs="Times New Roman"/>
          <w:sz w:val="28"/>
          <w:szCs w:val="28"/>
        </w:rPr>
        <w:t xml:space="preserve">). Амортизация основных средств составила на конец года                     </w:t>
      </w:r>
      <w:r w:rsidR="002C1055" w:rsidRPr="002C1055">
        <w:rPr>
          <w:rFonts w:ascii="Times New Roman" w:hAnsi="Times New Roman" w:cs="Times New Roman"/>
          <w:sz w:val="28"/>
          <w:szCs w:val="28"/>
        </w:rPr>
        <w:t>24 773 813,44</w:t>
      </w:r>
      <w:r w:rsidR="00C164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2C1055">
        <w:rPr>
          <w:rFonts w:ascii="Times New Roman" w:hAnsi="Times New Roman" w:cs="Times New Roman"/>
          <w:sz w:val="28"/>
          <w:szCs w:val="28"/>
        </w:rPr>
        <w:t>. В 201</w:t>
      </w:r>
      <w:r w:rsidR="002C1055" w:rsidRPr="002C1055">
        <w:rPr>
          <w:rFonts w:ascii="Times New Roman" w:hAnsi="Times New Roman" w:cs="Times New Roman"/>
          <w:sz w:val="28"/>
          <w:szCs w:val="28"/>
        </w:rPr>
        <w:t>9</w:t>
      </w:r>
      <w:r w:rsidRPr="002C1055">
        <w:rPr>
          <w:rFonts w:ascii="Times New Roman" w:hAnsi="Times New Roman" w:cs="Times New Roman"/>
          <w:sz w:val="28"/>
          <w:szCs w:val="28"/>
        </w:rPr>
        <w:t xml:space="preserve"> году произошло уменьшение объемов нефинансовых активов в части остаточной стоимости основных средств             на </w:t>
      </w:r>
      <w:r w:rsidR="002C1055" w:rsidRPr="002C1055">
        <w:rPr>
          <w:rFonts w:ascii="Times New Roman" w:hAnsi="Times New Roman" w:cs="Times New Roman"/>
          <w:sz w:val="28"/>
          <w:szCs w:val="28"/>
        </w:rPr>
        <w:t>2 215 142,14</w:t>
      </w:r>
      <w:r w:rsidRPr="002C1055">
        <w:rPr>
          <w:rFonts w:ascii="Times New Roman" w:hAnsi="Times New Roman" w:cs="Times New Roman"/>
          <w:sz w:val="28"/>
          <w:szCs w:val="28"/>
        </w:rPr>
        <w:t xml:space="preserve">  рубл</w:t>
      </w:r>
      <w:r w:rsidR="00C16405">
        <w:rPr>
          <w:rFonts w:ascii="Times New Roman" w:hAnsi="Times New Roman" w:cs="Times New Roman"/>
          <w:sz w:val="28"/>
          <w:szCs w:val="28"/>
        </w:rPr>
        <w:t>я</w:t>
      </w:r>
      <w:r w:rsidRPr="002C1055">
        <w:rPr>
          <w:rFonts w:ascii="Times New Roman" w:hAnsi="Times New Roman" w:cs="Times New Roman"/>
          <w:sz w:val="28"/>
          <w:szCs w:val="28"/>
        </w:rPr>
        <w:t xml:space="preserve"> или </w:t>
      </w:r>
      <w:r w:rsidR="002C1055" w:rsidRPr="002C1055">
        <w:rPr>
          <w:rFonts w:ascii="Times New Roman" w:hAnsi="Times New Roman" w:cs="Times New Roman"/>
          <w:sz w:val="28"/>
          <w:szCs w:val="28"/>
        </w:rPr>
        <w:t>4,2</w:t>
      </w:r>
      <w:r w:rsidRPr="002C105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914B3" w:rsidRPr="00491A24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24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о финансовых результатах деятельности (ф.0503121) и справки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и материальных запасов, соответствуют показателям отчета о финансовых результатах деятельности ф. 0503121.</w:t>
      </w:r>
    </w:p>
    <w:p w:rsidR="008914B3" w:rsidRPr="00491A24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A24">
        <w:rPr>
          <w:rFonts w:ascii="Times New Roman" w:hAnsi="Times New Roman" w:cs="Times New Roman"/>
          <w:sz w:val="28"/>
          <w:szCs w:val="28"/>
        </w:rPr>
        <w:t xml:space="preserve">3) </w:t>
      </w:r>
      <w:r w:rsidRPr="00491A24">
        <w:rPr>
          <w:rFonts w:ascii="Times New Roman" w:hAnsi="Times New Roman" w:cs="Times New Roman"/>
          <w:bCs/>
          <w:sz w:val="28"/>
          <w:szCs w:val="28"/>
        </w:rPr>
        <w:t>Отчет о финансовых результатах деятельности (ф. 0503121).</w:t>
      </w:r>
    </w:p>
    <w:p w:rsidR="008914B3" w:rsidRPr="006B4EC3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F18">
        <w:rPr>
          <w:rFonts w:ascii="Times New Roman" w:hAnsi="Times New Roman" w:cs="Times New Roman"/>
          <w:sz w:val="28"/>
          <w:szCs w:val="28"/>
        </w:rPr>
        <w:t xml:space="preserve">Общая сумма доходов по бюджетной деятельности                      </w:t>
      </w:r>
      <w:r w:rsidR="00081F18" w:rsidRPr="00081F18">
        <w:rPr>
          <w:rFonts w:ascii="Times New Roman" w:hAnsi="Times New Roman" w:cs="Times New Roman"/>
          <w:sz w:val="28"/>
          <w:szCs w:val="28"/>
        </w:rPr>
        <w:t>65 845 864,98</w:t>
      </w:r>
      <w:r w:rsidRPr="00081F18">
        <w:rPr>
          <w:rFonts w:ascii="Times New Roman" w:hAnsi="Times New Roman" w:cs="Times New Roman"/>
          <w:sz w:val="28"/>
          <w:szCs w:val="28"/>
        </w:rPr>
        <w:t xml:space="preserve"> рубл</w:t>
      </w:r>
      <w:r w:rsidR="00C16405">
        <w:rPr>
          <w:rFonts w:ascii="Times New Roman" w:hAnsi="Times New Roman" w:cs="Times New Roman"/>
          <w:sz w:val="28"/>
          <w:szCs w:val="28"/>
        </w:rPr>
        <w:t>я</w:t>
      </w:r>
      <w:r w:rsidRPr="00081F18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A11ACF" w:rsidRPr="00A11ACF">
        <w:rPr>
          <w:rFonts w:ascii="Times New Roman" w:hAnsi="Times New Roman" w:cs="Times New Roman"/>
          <w:sz w:val="28"/>
          <w:szCs w:val="28"/>
        </w:rPr>
        <w:t>3 826 215,57</w:t>
      </w:r>
      <w:r w:rsidRPr="00A11ACF">
        <w:rPr>
          <w:rFonts w:ascii="Times New Roman" w:hAnsi="Times New Roman" w:cs="Times New Roman"/>
          <w:sz w:val="28"/>
          <w:szCs w:val="28"/>
        </w:rPr>
        <w:t xml:space="preserve"> рублей, доходов от собственности в сумме </w:t>
      </w:r>
      <w:r w:rsidR="00A11ACF" w:rsidRPr="00A11ACF">
        <w:rPr>
          <w:rFonts w:ascii="Times New Roman" w:hAnsi="Times New Roman" w:cs="Times New Roman"/>
          <w:sz w:val="28"/>
          <w:szCs w:val="28"/>
        </w:rPr>
        <w:t>261 556,6</w:t>
      </w:r>
      <w:r w:rsidRPr="00A11ACF">
        <w:rPr>
          <w:rFonts w:ascii="Times New Roman" w:hAnsi="Times New Roman" w:cs="Times New Roman"/>
          <w:sz w:val="28"/>
          <w:szCs w:val="28"/>
        </w:rPr>
        <w:t xml:space="preserve"> рубл</w:t>
      </w:r>
      <w:r w:rsidR="00A11ACF" w:rsidRPr="00A11ACF">
        <w:rPr>
          <w:rFonts w:ascii="Times New Roman" w:hAnsi="Times New Roman" w:cs="Times New Roman"/>
          <w:sz w:val="28"/>
          <w:szCs w:val="28"/>
        </w:rPr>
        <w:t>ей</w:t>
      </w:r>
      <w:r w:rsidRPr="00B72D41">
        <w:rPr>
          <w:rFonts w:ascii="Times New Roman" w:hAnsi="Times New Roman" w:cs="Times New Roman"/>
          <w:sz w:val="28"/>
          <w:szCs w:val="28"/>
        </w:rPr>
        <w:t xml:space="preserve">, доходов от оказания платных услуг (работ) в сумме </w:t>
      </w:r>
      <w:r w:rsidR="00B72D41" w:rsidRPr="00B72D41">
        <w:rPr>
          <w:rFonts w:ascii="Times New Roman" w:hAnsi="Times New Roman" w:cs="Times New Roman"/>
          <w:sz w:val="28"/>
          <w:szCs w:val="28"/>
        </w:rPr>
        <w:t>30 250,00</w:t>
      </w:r>
      <w:r w:rsidRPr="00B72D41">
        <w:rPr>
          <w:rFonts w:ascii="Times New Roman" w:hAnsi="Times New Roman" w:cs="Times New Roman"/>
          <w:sz w:val="28"/>
          <w:szCs w:val="28"/>
        </w:rPr>
        <w:t xml:space="preserve"> рубл</w:t>
      </w:r>
      <w:r w:rsidR="00B72D41" w:rsidRPr="00B72D41">
        <w:rPr>
          <w:rFonts w:ascii="Times New Roman" w:hAnsi="Times New Roman" w:cs="Times New Roman"/>
          <w:sz w:val="28"/>
          <w:szCs w:val="28"/>
        </w:rPr>
        <w:t>ей</w:t>
      </w:r>
      <w:r w:rsidRPr="00B72D41">
        <w:rPr>
          <w:rFonts w:ascii="Times New Roman" w:hAnsi="Times New Roman" w:cs="Times New Roman"/>
          <w:sz w:val="28"/>
          <w:szCs w:val="28"/>
        </w:rPr>
        <w:t xml:space="preserve">,  </w:t>
      </w:r>
      <w:r w:rsidRPr="006B4EC3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бюджетов в размере </w:t>
      </w:r>
      <w:r w:rsidR="006B4EC3" w:rsidRPr="006B4EC3">
        <w:rPr>
          <w:rFonts w:ascii="Times New Roman" w:hAnsi="Times New Roman" w:cs="Times New Roman"/>
          <w:sz w:val="28"/>
          <w:szCs w:val="28"/>
        </w:rPr>
        <w:t>45 937 473,96</w:t>
      </w:r>
      <w:r w:rsidRPr="006B4EC3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4EC3" w:rsidRPr="006B4EC3">
        <w:rPr>
          <w:rFonts w:ascii="Times New Roman" w:hAnsi="Times New Roman" w:cs="Times New Roman"/>
          <w:sz w:val="28"/>
          <w:szCs w:val="28"/>
        </w:rPr>
        <w:t>я</w:t>
      </w:r>
      <w:r w:rsidRPr="006B4EC3">
        <w:rPr>
          <w:rFonts w:ascii="Times New Roman" w:hAnsi="Times New Roman" w:cs="Times New Roman"/>
          <w:sz w:val="28"/>
          <w:szCs w:val="28"/>
        </w:rPr>
        <w:t xml:space="preserve">, от операций с активами в сумме – (минус) </w:t>
      </w:r>
      <w:r w:rsidR="006B4EC3" w:rsidRPr="006B4EC3">
        <w:rPr>
          <w:rFonts w:ascii="Times New Roman" w:hAnsi="Times New Roman" w:cs="Times New Roman"/>
          <w:sz w:val="28"/>
          <w:szCs w:val="28"/>
        </w:rPr>
        <w:t>7 743</w:t>
      </w:r>
      <w:proofErr w:type="gramEnd"/>
      <w:r w:rsidR="006B4EC3" w:rsidRPr="006B4EC3">
        <w:rPr>
          <w:rFonts w:ascii="Times New Roman" w:hAnsi="Times New Roman" w:cs="Times New Roman"/>
          <w:sz w:val="28"/>
          <w:szCs w:val="28"/>
        </w:rPr>
        <w:t> 553,99</w:t>
      </w:r>
      <w:r w:rsidRPr="006B4EC3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6B4EC3" w:rsidRPr="006B4EC3">
        <w:rPr>
          <w:rFonts w:ascii="Times New Roman" w:hAnsi="Times New Roman" w:cs="Times New Roman"/>
          <w:sz w:val="28"/>
          <w:szCs w:val="28"/>
        </w:rPr>
        <w:t xml:space="preserve">, прочие доходы – 350 454,63 рубля, безвозмездные </w:t>
      </w:r>
      <w:proofErr w:type="spellStart"/>
      <w:r w:rsidR="006B4EC3" w:rsidRPr="006B4EC3">
        <w:rPr>
          <w:rFonts w:ascii="Times New Roman" w:hAnsi="Times New Roman" w:cs="Times New Roman"/>
          <w:sz w:val="28"/>
          <w:szCs w:val="28"/>
        </w:rPr>
        <w:t>неденежные</w:t>
      </w:r>
      <w:proofErr w:type="spellEnd"/>
      <w:r w:rsidR="006B4EC3" w:rsidRPr="006B4EC3">
        <w:rPr>
          <w:rFonts w:ascii="Times New Roman" w:hAnsi="Times New Roman" w:cs="Times New Roman"/>
          <w:sz w:val="28"/>
          <w:szCs w:val="28"/>
        </w:rPr>
        <w:t xml:space="preserve"> поступления в сектор государственного управления                             – 23 043 652,50 рубля</w:t>
      </w:r>
      <w:r w:rsidRPr="006B4EC3">
        <w:rPr>
          <w:rFonts w:ascii="Times New Roman" w:hAnsi="Times New Roman" w:cs="Times New Roman"/>
          <w:sz w:val="28"/>
          <w:szCs w:val="28"/>
        </w:rPr>
        <w:t>.</w:t>
      </w:r>
    </w:p>
    <w:p w:rsidR="008914B3" w:rsidRPr="0097110A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3AE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="004523AE" w:rsidRPr="004523AE">
        <w:rPr>
          <w:rFonts w:ascii="Times New Roman" w:hAnsi="Times New Roman" w:cs="Times New Roman"/>
          <w:sz w:val="28"/>
          <w:szCs w:val="28"/>
        </w:rPr>
        <w:t>64 624 171,39</w:t>
      </w:r>
      <w:r w:rsidRPr="004523AE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23AE" w:rsidRPr="004523AE">
        <w:rPr>
          <w:rFonts w:ascii="Times New Roman" w:hAnsi="Times New Roman" w:cs="Times New Roman"/>
          <w:sz w:val="28"/>
          <w:szCs w:val="28"/>
        </w:rPr>
        <w:t>ь</w:t>
      </w:r>
      <w:r w:rsidRPr="004523AE">
        <w:rPr>
          <w:rFonts w:ascii="Times New Roman" w:hAnsi="Times New Roman" w:cs="Times New Roman"/>
          <w:sz w:val="28"/>
          <w:szCs w:val="28"/>
        </w:rPr>
        <w:t xml:space="preserve">, из них: на оплату труда                   и начисления </w:t>
      </w:r>
      <w:r w:rsidRPr="004054FD">
        <w:rPr>
          <w:rFonts w:ascii="Times New Roman" w:hAnsi="Times New Roman" w:cs="Times New Roman"/>
          <w:sz w:val="28"/>
          <w:szCs w:val="28"/>
        </w:rPr>
        <w:t xml:space="preserve">– </w:t>
      </w:r>
      <w:r w:rsidR="004054FD" w:rsidRPr="004054FD">
        <w:rPr>
          <w:rFonts w:ascii="Times New Roman" w:hAnsi="Times New Roman" w:cs="Times New Roman"/>
          <w:sz w:val="28"/>
          <w:szCs w:val="28"/>
        </w:rPr>
        <w:t>18 566 607,47</w:t>
      </w:r>
      <w:r w:rsidRPr="004054FD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054FD" w:rsidRPr="004054FD">
        <w:rPr>
          <w:rFonts w:ascii="Times New Roman" w:hAnsi="Times New Roman" w:cs="Times New Roman"/>
          <w:sz w:val="28"/>
          <w:szCs w:val="28"/>
        </w:rPr>
        <w:t>28,7</w:t>
      </w:r>
      <w:r w:rsidRPr="004054FD">
        <w:rPr>
          <w:rFonts w:ascii="Times New Roman" w:hAnsi="Times New Roman" w:cs="Times New Roman"/>
          <w:sz w:val="28"/>
          <w:szCs w:val="28"/>
        </w:rPr>
        <w:t xml:space="preserve"> %), </w:t>
      </w:r>
      <w:r w:rsidRPr="0097110A">
        <w:rPr>
          <w:rFonts w:ascii="Times New Roman" w:hAnsi="Times New Roman" w:cs="Times New Roman"/>
          <w:sz w:val="28"/>
          <w:szCs w:val="28"/>
        </w:rPr>
        <w:t xml:space="preserve">на приобретение работ, услуг – </w:t>
      </w:r>
      <w:r w:rsidR="0097110A" w:rsidRPr="0097110A">
        <w:rPr>
          <w:rFonts w:ascii="Times New Roman" w:hAnsi="Times New Roman" w:cs="Times New Roman"/>
          <w:sz w:val="28"/>
          <w:szCs w:val="28"/>
        </w:rPr>
        <w:t>15 750 218,26</w:t>
      </w:r>
      <w:r w:rsidRPr="0097110A">
        <w:rPr>
          <w:rFonts w:ascii="Times New Roman" w:hAnsi="Times New Roman" w:cs="Times New Roman"/>
          <w:sz w:val="28"/>
          <w:szCs w:val="28"/>
        </w:rPr>
        <w:t xml:space="preserve"> рубл</w:t>
      </w:r>
      <w:r w:rsidR="0097110A" w:rsidRPr="0097110A">
        <w:rPr>
          <w:rFonts w:ascii="Times New Roman" w:hAnsi="Times New Roman" w:cs="Times New Roman"/>
          <w:sz w:val="28"/>
          <w:szCs w:val="28"/>
        </w:rPr>
        <w:t>ей</w:t>
      </w:r>
      <w:r w:rsidRPr="0097110A">
        <w:rPr>
          <w:rFonts w:ascii="Times New Roman" w:hAnsi="Times New Roman" w:cs="Times New Roman"/>
          <w:sz w:val="28"/>
          <w:szCs w:val="28"/>
        </w:rPr>
        <w:t xml:space="preserve"> (</w:t>
      </w:r>
      <w:r w:rsidR="0097110A" w:rsidRPr="0097110A">
        <w:rPr>
          <w:rFonts w:ascii="Times New Roman" w:hAnsi="Times New Roman" w:cs="Times New Roman"/>
          <w:sz w:val="28"/>
          <w:szCs w:val="28"/>
        </w:rPr>
        <w:t>24,4</w:t>
      </w:r>
      <w:r w:rsidRPr="0097110A">
        <w:rPr>
          <w:rFonts w:ascii="Times New Roman" w:hAnsi="Times New Roman" w:cs="Times New Roman"/>
          <w:sz w:val="28"/>
          <w:szCs w:val="28"/>
        </w:rPr>
        <w:t xml:space="preserve"> %), безвозмездные перечисления организациям – </w:t>
      </w:r>
      <w:r w:rsidR="0097110A" w:rsidRPr="0097110A">
        <w:rPr>
          <w:rFonts w:ascii="Times New Roman" w:hAnsi="Times New Roman" w:cs="Times New Roman"/>
          <w:sz w:val="28"/>
          <w:szCs w:val="28"/>
        </w:rPr>
        <w:t>1 740 474,88</w:t>
      </w:r>
      <w:r w:rsidRPr="0097110A"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97110A" w:rsidRPr="0097110A">
        <w:rPr>
          <w:rFonts w:ascii="Times New Roman" w:hAnsi="Times New Roman" w:cs="Times New Roman"/>
          <w:sz w:val="28"/>
          <w:szCs w:val="28"/>
        </w:rPr>
        <w:t>2,7</w:t>
      </w:r>
      <w:r w:rsidRPr="0097110A">
        <w:rPr>
          <w:rFonts w:ascii="Times New Roman" w:hAnsi="Times New Roman" w:cs="Times New Roman"/>
          <w:sz w:val="28"/>
          <w:szCs w:val="28"/>
        </w:rPr>
        <w:t xml:space="preserve"> %), безвозмездные перечисления бюджетам – </w:t>
      </w:r>
      <w:r w:rsidR="0097110A" w:rsidRPr="0097110A">
        <w:rPr>
          <w:rFonts w:ascii="Times New Roman" w:hAnsi="Times New Roman" w:cs="Times New Roman"/>
          <w:sz w:val="28"/>
          <w:szCs w:val="28"/>
        </w:rPr>
        <w:t>1 932 261,50</w:t>
      </w:r>
      <w:r w:rsidRPr="0097110A">
        <w:rPr>
          <w:rFonts w:ascii="Times New Roman" w:hAnsi="Times New Roman" w:cs="Times New Roman"/>
          <w:sz w:val="28"/>
          <w:szCs w:val="28"/>
        </w:rPr>
        <w:t xml:space="preserve"> рубля (</w:t>
      </w:r>
      <w:r w:rsidR="0097110A" w:rsidRPr="0097110A">
        <w:rPr>
          <w:rFonts w:ascii="Times New Roman" w:hAnsi="Times New Roman" w:cs="Times New Roman"/>
          <w:sz w:val="28"/>
          <w:szCs w:val="28"/>
        </w:rPr>
        <w:t>3,0</w:t>
      </w:r>
      <w:r w:rsidRPr="0097110A">
        <w:rPr>
          <w:rFonts w:ascii="Times New Roman" w:hAnsi="Times New Roman" w:cs="Times New Roman"/>
          <w:sz w:val="28"/>
          <w:szCs w:val="28"/>
        </w:rPr>
        <w:t xml:space="preserve"> %), расходы на социальное обеспечение – </w:t>
      </w:r>
      <w:r w:rsidR="0097110A" w:rsidRPr="0097110A">
        <w:rPr>
          <w:rFonts w:ascii="Times New Roman" w:hAnsi="Times New Roman" w:cs="Times New Roman"/>
          <w:sz w:val="28"/>
          <w:szCs w:val="28"/>
        </w:rPr>
        <w:t>508 816,32</w:t>
      </w:r>
      <w:r w:rsidRPr="0097110A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7110A" w:rsidRPr="0097110A">
        <w:rPr>
          <w:rFonts w:ascii="Times New Roman" w:hAnsi="Times New Roman" w:cs="Times New Roman"/>
          <w:sz w:val="28"/>
          <w:szCs w:val="28"/>
        </w:rPr>
        <w:t>0,8</w:t>
      </w:r>
      <w:r w:rsidRPr="0097110A">
        <w:rPr>
          <w:rFonts w:ascii="Times New Roman" w:hAnsi="Times New Roman" w:cs="Times New Roman"/>
          <w:sz w:val="28"/>
          <w:szCs w:val="28"/>
        </w:rPr>
        <w:t xml:space="preserve"> %), расходы по операциям</w:t>
      </w:r>
      <w:proofErr w:type="gramEnd"/>
      <w:r w:rsidRPr="009711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7110A">
        <w:rPr>
          <w:rFonts w:ascii="Times New Roman" w:hAnsi="Times New Roman" w:cs="Times New Roman"/>
          <w:sz w:val="28"/>
          <w:szCs w:val="28"/>
        </w:rPr>
        <w:lastRenderedPageBreak/>
        <w:t xml:space="preserve">с активами – </w:t>
      </w:r>
      <w:r w:rsidR="0097110A" w:rsidRPr="0097110A">
        <w:rPr>
          <w:rFonts w:ascii="Times New Roman" w:hAnsi="Times New Roman" w:cs="Times New Roman"/>
          <w:sz w:val="28"/>
          <w:szCs w:val="28"/>
        </w:rPr>
        <w:t>24 941 416,06</w:t>
      </w:r>
      <w:r w:rsidRPr="0097110A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7110A" w:rsidRPr="0097110A">
        <w:rPr>
          <w:rFonts w:ascii="Times New Roman" w:hAnsi="Times New Roman" w:cs="Times New Roman"/>
          <w:sz w:val="28"/>
          <w:szCs w:val="28"/>
        </w:rPr>
        <w:t>38,6</w:t>
      </w:r>
      <w:r w:rsidRPr="0097110A">
        <w:rPr>
          <w:rFonts w:ascii="Times New Roman" w:hAnsi="Times New Roman" w:cs="Times New Roman"/>
          <w:sz w:val="28"/>
          <w:szCs w:val="28"/>
        </w:rPr>
        <w:t xml:space="preserve"> %), прочие расходы                                   – </w:t>
      </w:r>
      <w:r w:rsidR="0097110A" w:rsidRPr="0097110A">
        <w:rPr>
          <w:rFonts w:ascii="Times New Roman" w:hAnsi="Times New Roman" w:cs="Times New Roman"/>
          <w:sz w:val="28"/>
          <w:szCs w:val="28"/>
        </w:rPr>
        <w:t>1 184 376,90</w:t>
      </w:r>
      <w:r w:rsidRPr="0097110A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97110A" w:rsidRPr="0097110A">
        <w:rPr>
          <w:rFonts w:ascii="Times New Roman" w:hAnsi="Times New Roman" w:cs="Times New Roman"/>
          <w:sz w:val="28"/>
          <w:szCs w:val="28"/>
        </w:rPr>
        <w:t>1,8</w:t>
      </w:r>
      <w:r w:rsidRPr="0097110A">
        <w:rPr>
          <w:rFonts w:ascii="Times New Roman" w:hAnsi="Times New Roman" w:cs="Times New Roman"/>
          <w:sz w:val="28"/>
          <w:szCs w:val="28"/>
        </w:rPr>
        <w:t xml:space="preserve"> %). </w:t>
      </w:r>
    </w:p>
    <w:p w:rsidR="008914B3" w:rsidRPr="006C38CD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8CD">
        <w:rPr>
          <w:rFonts w:ascii="Times New Roman" w:hAnsi="Times New Roman" w:cs="Times New Roman"/>
          <w:sz w:val="28"/>
          <w:szCs w:val="28"/>
        </w:rPr>
        <w:t>Проверена правильность отражения структуры расходов: сумма строк анализируемого отчета 160, 170, 190, 210, 230, 240, 260, 270, 280 равняется расходам, отраженным по строке 150.</w:t>
      </w:r>
    </w:p>
    <w:p w:rsidR="008914B3" w:rsidRPr="0040008D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8D">
        <w:rPr>
          <w:rFonts w:ascii="Times New Roman" w:hAnsi="Times New Roman" w:cs="Times New Roman"/>
          <w:sz w:val="28"/>
          <w:szCs w:val="28"/>
        </w:rPr>
        <w:t>Чистый операционный результат по бюджетной дея</w:t>
      </w:r>
      <w:r w:rsidR="0040008D" w:rsidRPr="0040008D">
        <w:rPr>
          <w:rFonts w:ascii="Times New Roman" w:hAnsi="Times New Roman" w:cs="Times New Roman"/>
          <w:sz w:val="28"/>
          <w:szCs w:val="28"/>
        </w:rPr>
        <w:t>тельности сложился в размере – 1 221 693,59</w:t>
      </w:r>
      <w:r w:rsidRPr="0040008D">
        <w:rPr>
          <w:rFonts w:ascii="Times New Roman" w:hAnsi="Times New Roman" w:cs="Times New Roman"/>
          <w:sz w:val="28"/>
          <w:szCs w:val="28"/>
        </w:rPr>
        <w:t xml:space="preserve"> рубл</w:t>
      </w:r>
      <w:r w:rsidR="0040008D" w:rsidRPr="0040008D">
        <w:rPr>
          <w:rFonts w:ascii="Times New Roman" w:hAnsi="Times New Roman" w:cs="Times New Roman"/>
          <w:sz w:val="28"/>
          <w:szCs w:val="28"/>
        </w:rPr>
        <w:t>я</w:t>
      </w:r>
      <w:r w:rsidRPr="0040008D">
        <w:rPr>
          <w:rFonts w:ascii="Times New Roman" w:hAnsi="Times New Roman" w:cs="Times New Roman"/>
          <w:sz w:val="28"/>
          <w:szCs w:val="28"/>
        </w:rPr>
        <w:t xml:space="preserve">, что соответствует финансовому результату согласно балансу исполнения бюджета </w:t>
      </w:r>
      <w:r w:rsidR="0023149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0008D">
        <w:rPr>
          <w:rFonts w:ascii="Times New Roman" w:hAnsi="Times New Roman" w:cs="Times New Roman"/>
          <w:sz w:val="28"/>
          <w:szCs w:val="28"/>
        </w:rPr>
        <w:t>ф. 0503120</w:t>
      </w:r>
      <w:r w:rsidR="0023149A">
        <w:rPr>
          <w:rFonts w:ascii="Times New Roman" w:hAnsi="Times New Roman" w:cs="Times New Roman"/>
          <w:sz w:val="28"/>
          <w:szCs w:val="28"/>
        </w:rPr>
        <w:t xml:space="preserve"> </w:t>
      </w:r>
      <w:r w:rsidRPr="0040008D">
        <w:rPr>
          <w:rFonts w:ascii="Times New Roman" w:hAnsi="Times New Roman" w:cs="Times New Roman"/>
          <w:sz w:val="28"/>
          <w:szCs w:val="28"/>
        </w:rPr>
        <w:t>(стр. 560 гр. 8 – гр. 5).</w:t>
      </w:r>
    </w:p>
    <w:p w:rsidR="008914B3" w:rsidRPr="0040008D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8D">
        <w:rPr>
          <w:rFonts w:ascii="Times New Roman" w:hAnsi="Times New Roman" w:cs="Times New Roman"/>
          <w:sz w:val="28"/>
          <w:szCs w:val="28"/>
        </w:rPr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</w:t>
      </w:r>
      <w:r w:rsidR="0040008D" w:rsidRPr="0040008D">
        <w:rPr>
          <w:rFonts w:ascii="Times New Roman" w:hAnsi="Times New Roman" w:cs="Times New Roman"/>
          <w:sz w:val="28"/>
          <w:szCs w:val="28"/>
        </w:rPr>
        <w:t>20</w:t>
      </w:r>
      <w:r w:rsidRPr="0040008D">
        <w:rPr>
          <w:rFonts w:ascii="Times New Roman" w:hAnsi="Times New Roman" w:cs="Times New Roman"/>
          <w:sz w:val="28"/>
          <w:szCs w:val="28"/>
        </w:rPr>
        <w:t xml:space="preserve"> года отклонений не выявлено. </w:t>
      </w:r>
    </w:p>
    <w:p w:rsidR="008914B3" w:rsidRPr="0040008D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08D">
        <w:rPr>
          <w:rFonts w:ascii="Times New Roman" w:hAnsi="Times New Roman" w:cs="Times New Roman"/>
          <w:sz w:val="28"/>
          <w:szCs w:val="28"/>
        </w:rPr>
        <w:t xml:space="preserve">4) </w:t>
      </w:r>
      <w:r w:rsidRPr="0040008D">
        <w:rPr>
          <w:rFonts w:ascii="Times New Roman" w:hAnsi="Times New Roman" w:cs="Times New Roman"/>
          <w:bCs/>
          <w:sz w:val="28"/>
          <w:szCs w:val="28"/>
        </w:rPr>
        <w:t>Отчет о движении денежных средств (ф. 0503123).</w:t>
      </w:r>
    </w:p>
    <w:p w:rsidR="008914B3" w:rsidRPr="0040008D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8D">
        <w:rPr>
          <w:rFonts w:ascii="Times New Roman" w:hAnsi="Times New Roman" w:cs="Times New Roman"/>
          <w:sz w:val="28"/>
          <w:szCs w:val="28"/>
        </w:rPr>
        <w:t>Отчет о движении денежных средств</w:t>
      </w:r>
      <w:r w:rsidRPr="004000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08D">
        <w:rPr>
          <w:rFonts w:ascii="Times New Roman" w:hAnsi="Times New Roman" w:cs="Times New Roman"/>
          <w:sz w:val="28"/>
          <w:szCs w:val="28"/>
        </w:rPr>
        <w:t>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8914B3" w:rsidRPr="007B3260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2F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</w:t>
      </w:r>
      <w:r w:rsidRPr="007B3260">
        <w:rPr>
          <w:rFonts w:ascii="Times New Roman" w:hAnsi="Times New Roman" w:cs="Times New Roman"/>
          <w:sz w:val="28"/>
          <w:szCs w:val="28"/>
        </w:rPr>
        <w:t xml:space="preserve">В разделе «Поступления» отражены доходы бюджета в размере – </w:t>
      </w:r>
      <w:r w:rsidR="007B3260" w:rsidRPr="007B3260">
        <w:rPr>
          <w:rFonts w:ascii="Times New Roman" w:hAnsi="Times New Roman" w:cs="Times New Roman"/>
          <w:sz w:val="28"/>
          <w:szCs w:val="28"/>
        </w:rPr>
        <w:t>50 219 077,65</w:t>
      </w:r>
      <w:r w:rsidRPr="007B3260">
        <w:rPr>
          <w:rFonts w:ascii="Times New Roman" w:hAnsi="Times New Roman" w:cs="Times New Roman"/>
          <w:sz w:val="28"/>
          <w:szCs w:val="28"/>
        </w:rPr>
        <w:t xml:space="preserve"> рублей, в разделе «Выбытия» отражены расходы бюджета в размере – </w:t>
      </w:r>
      <w:r w:rsidR="007B3260" w:rsidRPr="007B3260">
        <w:rPr>
          <w:rFonts w:ascii="Times New Roman" w:hAnsi="Times New Roman" w:cs="Times New Roman"/>
          <w:sz w:val="28"/>
          <w:szCs w:val="28"/>
        </w:rPr>
        <w:t>47 371 933,65</w:t>
      </w:r>
      <w:r w:rsidRPr="007B3260">
        <w:rPr>
          <w:rFonts w:ascii="Times New Roman" w:hAnsi="Times New Roman" w:cs="Times New Roman"/>
          <w:sz w:val="28"/>
          <w:szCs w:val="28"/>
        </w:rPr>
        <w:t xml:space="preserve"> рубля, в разделе «Изменение остатков средств» отражена разница между доходами                        и расходами бюджета в размере – (минус) </w:t>
      </w:r>
      <w:r w:rsidR="007B3260" w:rsidRPr="007B3260">
        <w:rPr>
          <w:rFonts w:ascii="Times New Roman" w:hAnsi="Times New Roman" w:cs="Times New Roman"/>
          <w:sz w:val="28"/>
          <w:szCs w:val="28"/>
        </w:rPr>
        <w:t>2 847 144,00</w:t>
      </w:r>
      <w:r w:rsidRPr="007B3260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8914B3" w:rsidRPr="00A04E09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E09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8914B3" w:rsidRPr="00A04E09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E09">
        <w:rPr>
          <w:rFonts w:ascii="Times New Roman" w:hAnsi="Times New Roman" w:cs="Times New Roman"/>
          <w:bCs/>
          <w:sz w:val="28"/>
          <w:szCs w:val="28"/>
        </w:rPr>
        <w:t>5) Пояснительная записка (ф. 0503160).</w:t>
      </w:r>
    </w:p>
    <w:p w:rsidR="008914B3" w:rsidRPr="00DB5AB1" w:rsidRDefault="008914B3" w:rsidP="00761411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AB1">
        <w:rPr>
          <w:rFonts w:ascii="Times New Roman" w:hAnsi="Times New Roman" w:cs="Times New Roman"/>
          <w:bCs/>
          <w:sz w:val="28"/>
          <w:szCs w:val="28"/>
        </w:rPr>
        <w:t xml:space="preserve">Пояснительная записка </w:t>
      </w:r>
      <w:r w:rsidRPr="00DB5AB1">
        <w:rPr>
          <w:rFonts w:ascii="Times New Roman" w:hAnsi="Times New Roman" w:cs="Times New Roman"/>
          <w:sz w:val="28"/>
          <w:szCs w:val="28"/>
        </w:rPr>
        <w:t>состоит из текстовой части и пяти разделов, включающих в себя таблицы и приложения,</w:t>
      </w:r>
      <w:r w:rsidRPr="00DB5AB1">
        <w:rPr>
          <w:rFonts w:ascii="Times New Roman" w:hAnsi="Times New Roman" w:cs="Times New Roman"/>
          <w:bCs/>
          <w:sz w:val="28"/>
          <w:szCs w:val="28"/>
        </w:rPr>
        <w:t xml:space="preserve"> определенные Инструкцией 191н.</w:t>
      </w:r>
    </w:p>
    <w:p w:rsidR="008914B3" w:rsidRPr="00DB5AB1" w:rsidRDefault="008914B3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AB1">
        <w:rPr>
          <w:rFonts w:ascii="Times New Roman" w:hAnsi="Times New Roman" w:cs="Times New Roman"/>
          <w:sz w:val="28"/>
          <w:szCs w:val="28"/>
        </w:rPr>
        <w:t>В ходе проверки бюджетной отчетности сельского поселения факты, способные негативно повлиять на достоверность бюджетной отчетности, не выявлены, но установлен ряд нарушений и недостатков по оформлению и содержанию отдельных документов отчетности:</w:t>
      </w:r>
    </w:p>
    <w:p w:rsidR="008914B3" w:rsidRPr="00DB5AB1" w:rsidRDefault="008914B3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5AB1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8914B3" w:rsidRPr="0066500F" w:rsidRDefault="008914B3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00F">
        <w:rPr>
          <w:rFonts w:ascii="Times New Roman" w:hAnsi="Times New Roman" w:cs="Times New Roman"/>
          <w:sz w:val="28"/>
          <w:szCs w:val="28"/>
        </w:rPr>
        <w:t xml:space="preserve">- в раздел 2 «Результаты деятельности субъекта бюджетной отчетности» - сведения о ресурсах (численность работников, стоимость имущества, бюджетные расходы, объемы закупок и т.д.), используемых для достижения показателей результативности деятельности субъекта </w:t>
      </w:r>
      <w:r w:rsidRPr="0066500F">
        <w:rPr>
          <w:rFonts w:ascii="Times New Roman" w:hAnsi="Times New Roman" w:cs="Times New Roman"/>
          <w:sz w:val="28"/>
          <w:szCs w:val="28"/>
        </w:rPr>
        <w:lastRenderedPageBreak/>
        <w:t>бюджетной отчетности,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и технического уровня фондов реальной потребности в них), основных мероприятиях                по улучшению состояния и сохранности</w:t>
      </w:r>
      <w:proofErr w:type="gramEnd"/>
      <w:r w:rsidRPr="0066500F">
        <w:rPr>
          <w:rFonts w:ascii="Times New Roman" w:hAnsi="Times New Roman" w:cs="Times New Roman"/>
          <w:sz w:val="28"/>
          <w:szCs w:val="28"/>
        </w:rPr>
        <w:t xml:space="preserve"> основных средств; характеристика комплектности, а также сведения о своевременности поступления материальных запасов;</w:t>
      </w:r>
    </w:p>
    <w:p w:rsidR="008914B3" w:rsidRPr="0066500F" w:rsidRDefault="008914B3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00F">
        <w:rPr>
          <w:rFonts w:ascii="Times New Roman" w:hAnsi="Times New Roman" w:cs="Times New Roman"/>
          <w:sz w:val="28"/>
          <w:szCs w:val="28"/>
        </w:rPr>
        <w:t xml:space="preserve"> - раздел 4 «Анализ показателей бухгалтерской отчетности субъекта бюджетной отчетности» не содержит аналитику данных на начало года                 в сравнении с данными на конец года, с указанием причин увеличения или снижения;</w:t>
      </w:r>
    </w:p>
    <w:p w:rsidR="008914B3" w:rsidRPr="000C6655" w:rsidRDefault="008914B3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55">
        <w:rPr>
          <w:rFonts w:ascii="Times New Roman" w:hAnsi="Times New Roman" w:cs="Times New Roman"/>
          <w:sz w:val="28"/>
          <w:szCs w:val="28"/>
        </w:rPr>
        <w:t xml:space="preserve">- раздел 5 «Прочие вопросы деятельности субъекта бюджетной отчетности» некачественная подготовка информации, так как данные таблиц входящих в состав раздела не заполнены в соответствии                           с требованиями Инструкции № 191н.  </w:t>
      </w:r>
      <w:proofErr w:type="gramStart"/>
      <w:r w:rsidRPr="000C6655">
        <w:rPr>
          <w:rFonts w:ascii="Times New Roman" w:hAnsi="Times New Roman" w:cs="Times New Roman"/>
          <w:sz w:val="28"/>
          <w:szCs w:val="28"/>
        </w:rPr>
        <w:t xml:space="preserve">В нарушение пункта </w:t>
      </w:r>
      <w:r w:rsidR="002314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C6655">
        <w:rPr>
          <w:rFonts w:ascii="Times New Roman" w:hAnsi="Times New Roman" w:cs="Times New Roman"/>
          <w:sz w:val="28"/>
          <w:szCs w:val="28"/>
        </w:rPr>
        <w:t>153 Инструкции № 191н в Таблице № 1 «Сведения об основных направлениях деятельности» в графе 1 не перечислены цели деятельности,                                в графе 2 не раскрыта краткая характеристика целей деятельности путем отражения основных направлений деятельности и функций субъекта бюджетной отчетности в рамках реализации установленных целей (формирование, утверждение, исполнение бюджета и контроль за его исполнением, владение, пользование и распоряжение имуществом, находящимся</w:t>
      </w:r>
      <w:proofErr w:type="gramEnd"/>
      <w:r w:rsidRPr="000C6655">
        <w:rPr>
          <w:rFonts w:ascii="Times New Roman" w:hAnsi="Times New Roman" w:cs="Times New Roman"/>
          <w:sz w:val="28"/>
          <w:szCs w:val="28"/>
        </w:rPr>
        <w:t xml:space="preserve"> в собственности сельского поселения и т.д.).</w:t>
      </w:r>
    </w:p>
    <w:p w:rsidR="008914B3" w:rsidRPr="000C6655" w:rsidRDefault="008914B3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55">
        <w:rPr>
          <w:rFonts w:ascii="Times New Roman" w:hAnsi="Times New Roman" w:cs="Times New Roman"/>
          <w:sz w:val="28"/>
          <w:szCs w:val="28"/>
        </w:rPr>
        <w:t xml:space="preserve">Таблица 6 «Сведения о проведении инвентаризации» в составе отчетности не представлена в соответствии с пунктом 8  Инструкции 191н,  в связи с отсутствием установленных недостач по результатам проведенных </w:t>
      </w:r>
      <w:proofErr w:type="gramStart"/>
      <w:r w:rsidRPr="000C6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655">
        <w:rPr>
          <w:rFonts w:ascii="Times New Roman" w:hAnsi="Times New Roman" w:cs="Times New Roman"/>
          <w:sz w:val="28"/>
          <w:szCs w:val="28"/>
        </w:rPr>
        <w:t xml:space="preserve"> отчетном голу инвентаризаций.</w:t>
      </w:r>
    </w:p>
    <w:p w:rsidR="008914B3" w:rsidRPr="000C6655" w:rsidRDefault="008914B3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55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201</w:t>
      </w:r>
      <w:r w:rsidR="000C6655" w:rsidRPr="000C6655">
        <w:rPr>
          <w:rFonts w:ascii="Times New Roman" w:hAnsi="Times New Roman" w:cs="Times New Roman"/>
          <w:sz w:val="28"/>
          <w:szCs w:val="28"/>
        </w:rPr>
        <w:t>9</w:t>
      </w:r>
      <w:r w:rsidRPr="000C6655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AD6AC0" w:rsidRPr="000C6655" w:rsidRDefault="00AD6AC0" w:rsidP="00761411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4B3" w:rsidRPr="009714DA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714DA">
        <w:rPr>
          <w:rFonts w:ascii="Times New Roman" w:hAnsi="Times New Roman" w:cs="Times New Roman"/>
          <w:b/>
          <w:sz w:val="28"/>
          <w:szCs w:val="28"/>
        </w:rPr>
        <w:t>7. В</w:t>
      </w:r>
      <w:r w:rsidRPr="009714DA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8914B3" w:rsidRPr="009714DA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A">
        <w:rPr>
          <w:rFonts w:ascii="Times New Roman" w:hAnsi="Times New Roman" w:cs="Times New Roman"/>
          <w:sz w:val="28"/>
          <w:szCs w:val="28"/>
        </w:rPr>
        <w:t xml:space="preserve">По результатам проведенной </w:t>
      </w:r>
      <w:r w:rsidRPr="009714DA">
        <w:rPr>
          <w:rFonts w:ascii="Times New Roman" w:hAnsi="Times New Roman" w:cs="Times New Roman"/>
          <w:iCs/>
          <w:sz w:val="28"/>
          <w:szCs w:val="28"/>
        </w:rPr>
        <w:t xml:space="preserve">внешней проверки </w:t>
      </w:r>
      <w:r w:rsidRPr="009714DA">
        <w:rPr>
          <w:rFonts w:ascii="Times New Roman" w:hAnsi="Times New Roman" w:cs="Times New Roman"/>
          <w:bCs/>
          <w:sz w:val="28"/>
          <w:szCs w:val="28"/>
        </w:rPr>
        <w:t>годового отчета сельского поселения Селиярово</w:t>
      </w:r>
      <w:r w:rsidRPr="009714DA">
        <w:rPr>
          <w:rFonts w:ascii="Times New Roman" w:hAnsi="Times New Roman" w:cs="Times New Roman"/>
          <w:sz w:val="28"/>
          <w:szCs w:val="28"/>
        </w:rPr>
        <w:t>, контрольно-счетная палата                               Ханты-Мансийского района подтверждает достоверность отчета                          об исполнении бюджета сельского поселения и считает возможным предложить:</w:t>
      </w:r>
    </w:p>
    <w:p w:rsidR="008914B3" w:rsidRPr="009714DA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4DA">
        <w:rPr>
          <w:rFonts w:ascii="Times New Roman" w:hAnsi="Times New Roman" w:cs="Times New Roman"/>
          <w:sz w:val="28"/>
          <w:szCs w:val="28"/>
        </w:rPr>
        <w:t xml:space="preserve">- утвердить годовой </w:t>
      </w:r>
      <w:r w:rsidRPr="009714DA">
        <w:rPr>
          <w:rFonts w:ascii="Times New Roman" w:hAnsi="Times New Roman" w:cs="Times New Roman"/>
          <w:bCs/>
          <w:sz w:val="28"/>
          <w:szCs w:val="28"/>
        </w:rPr>
        <w:t>отчет сельского поселения Селиярово;</w:t>
      </w:r>
    </w:p>
    <w:p w:rsidR="008914B3" w:rsidRPr="009714DA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A">
        <w:rPr>
          <w:rFonts w:ascii="Times New Roman" w:hAnsi="Times New Roman" w:cs="Times New Roman"/>
          <w:bCs/>
          <w:sz w:val="28"/>
          <w:szCs w:val="28"/>
        </w:rPr>
        <w:t>- р</w:t>
      </w:r>
      <w:r w:rsidRPr="009714DA">
        <w:rPr>
          <w:rFonts w:ascii="Times New Roman" w:hAnsi="Times New Roman" w:cs="Times New Roman"/>
          <w:sz w:val="28"/>
          <w:szCs w:val="28"/>
        </w:rPr>
        <w:t>екомендовать администрации сельского поселения Селиярово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8914B3" w:rsidRPr="009714DA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4DA">
        <w:rPr>
          <w:rFonts w:ascii="Times New Roman" w:hAnsi="Times New Roman" w:cs="Times New Roman"/>
          <w:sz w:val="28"/>
          <w:szCs w:val="28"/>
        </w:rPr>
        <w:t xml:space="preserve">- обеспечить составление и представление годовой бюджетной отчетности, в соответствии с требованиями действующих нормативных </w:t>
      </w:r>
      <w:r w:rsidRPr="009714DA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по ведению бюджетного учета и составлению бюджетной отчетности, соблюдать требования приказа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Федерации»,            </w:t>
      </w:r>
      <w:proofErr w:type="gramEnd"/>
    </w:p>
    <w:p w:rsidR="008914B3" w:rsidRPr="009714DA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A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                             0503160 «Пояснительная записка»;</w:t>
      </w:r>
    </w:p>
    <w:p w:rsidR="00F54F00" w:rsidRPr="009714DA" w:rsidRDefault="008914B3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4DA">
        <w:rPr>
          <w:rFonts w:ascii="Times New Roman" w:hAnsi="Times New Roman" w:cs="Times New Roman"/>
          <w:sz w:val="28"/>
          <w:szCs w:val="28"/>
        </w:rPr>
        <w:t>- обеспечить детальное отражение в Пояснительной записке                      ф. 0503160 причин неисполнения плановых показателей бюджета сельского поселения по доходам и расходам.</w:t>
      </w:r>
    </w:p>
    <w:p w:rsidR="006E4E84" w:rsidRPr="009714DA" w:rsidRDefault="006E4E84" w:rsidP="00761411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4E84" w:rsidRPr="009714DA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1F6" w:rsidRDefault="00F111F6" w:rsidP="00617B40">
      <w:pPr>
        <w:spacing w:after="0" w:line="240" w:lineRule="auto"/>
      </w:pPr>
      <w:r>
        <w:separator/>
      </w:r>
    </w:p>
  </w:endnote>
  <w:endnote w:type="continuationSeparator" w:id="0">
    <w:p w:rsidR="00F111F6" w:rsidRDefault="00F111F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187155"/>
      <w:docPartObj>
        <w:docPartGallery w:val="Page Numbers (Bottom of Page)"/>
        <w:docPartUnique/>
      </w:docPartObj>
    </w:sdtPr>
    <w:sdtEndPr/>
    <w:sdtContent>
      <w:p w:rsidR="00F111F6" w:rsidRDefault="00F111F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2C">
          <w:rPr>
            <w:noProof/>
          </w:rPr>
          <w:t>1</w:t>
        </w:r>
        <w:r>
          <w:fldChar w:fldCharType="end"/>
        </w:r>
      </w:p>
    </w:sdtContent>
  </w:sdt>
  <w:p w:rsidR="00F111F6" w:rsidRDefault="00F111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1F6" w:rsidRDefault="00F111F6" w:rsidP="00617B40">
      <w:pPr>
        <w:spacing w:after="0" w:line="240" w:lineRule="auto"/>
      </w:pPr>
      <w:r>
        <w:separator/>
      </w:r>
    </w:p>
  </w:footnote>
  <w:footnote w:type="continuationSeparator" w:id="0">
    <w:p w:rsidR="00F111F6" w:rsidRDefault="00F111F6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0888"/>
    <w:rsid w:val="00012153"/>
    <w:rsid w:val="00015EC9"/>
    <w:rsid w:val="000553F6"/>
    <w:rsid w:val="0006432C"/>
    <w:rsid w:val="00081F18"/>
    <w:rsid w:val="0009485B"/>
    <w:rsid w:val="00094C89"/>
    <w:rsid w:val="000A20DE"/>
    <w:rsid w:val="000B30E4"/>
    <w:rsid w:val="000B4C48"/>
    <w:rsid w:val="000B6BD3"/>
    <w:rsid w:val="000C6655"/>
    <w:rsid w:val="000E2AD9"/>
    <w:rsid w:val="000E4D41"/>
    <w:rsid w:val="000F242D"/>
    <w:rsid w:val="000F2BDE"/>
    <w:rsid w:val="00113D3B"/>
    <w:rsid w:val="00150967"/>
    <w:rsid w:val="00161D9B"/>
    <w:rsid w:val="00167936"/>
    <w:rsid w:val="00173B46"/>
    <w:rsid w:val="00177E2A"/>
    <w:rsid w:val="00182B80"/>
    <w:rsid w:val="001847D2"/>
    <w:rsid w:val="0018600B"/>
    <w:rsid w:val="00186A59"/>
    <w:rsid w:val="0019628E"/>
    <w:rsid w:val="001C5C3F"/>
    <w:rsid w:val="0021693B"/>
    <w:rsid w:val="0022083B"/>
    <w:rsid w:val="00225C7D"/>
    <w:rsid w:val="002300FD"/>
    <w:rsid w:val="0023149A"/>
    <w:rsid w:val="00234040"/>
    <w:rsid w:val="00251C7E"/>
    <w:rsid w:val="002529F0"/>
    <w:rsid w:val="00261D49"/>
    <w:rsid w:val="00274137"/>
    <w:rsid w:val="00282A20"/>
    <w:rsid w:val="00294FFF"/>
    <w:rsid w:val="00297A80"/>
    <w:rsid w:val="002A17C5"/>
    <w:rsid w:val="002A44A4"/>
    <w:rsid w:val="002A75A0"/>
    <w:rsid w:val="002B345A"/>
    <w:rsid w:val="002C1055"/>
    <w:rsid w:val="002D0994"/>
    <w:rsid w:val="002F1B4C"/>
    <w:rsid w:val="00301280"/>
    <w:rsid w:val="0030313C"/>
    <w:rsid w:val="00323D5D"/>
    <w:rsid w:val="0032713D"/>
    <w:rsid w:val="0033098F"/>
    <w:rsid w:val="00337893"/>
    <w:rsid w:val="00343BF0"/>
    <w:rsid w:val="00343FF5"/>
    <w:rsid w:val="00361F62"/>
    <w:rsid w:val="003624D8"/>
    <w:rsid w:val="00373313"/>
    <w:rsid w:val="003837F4"/>
    <w:rsid w:val="00393DAD"/>
    <w:rsid w:val="00397EFC"/>
    <w:rsid w:val="003A5C18"/>
    <w:rsid w:val="003B758C"/>
    <w:rsid w:val="003D0984"/>
    <w:rsid w:val="003D0D72"/>
    <w:rsid w:val="003F2416"/>
    <w:rsid w:val="003F3603"/>
    <w:rsid w:val="003F6951"/>
    <w:rsid w:val="0040008D"/>
    <w:rsid w:val="00404BE7"/>
    <w:rsid w:val="004054FD"/>
    <w:rsid w:val="0041387F"/>
    <w:rsid w:val="00415A97"/>
    <w:rsid w:val="00417101"/>
    <w:rsid w:val="00422070"/>
    <w:rsid w:val="00425863"/>
    <w:rsid w:val="00431272"/>
    <w:rsid w:val="004333EE"/>
    <w:rsid w:val="0044500A"/>
    <w:rsid w:val="004451C6"/>
    <w:rsid w:val="0044629A"/>
    <w:rsid w:val="004523AE"/>
    <w:rsid w:val="00465FC6"/>
    <w:rsid w:val="004877C8"/>
    <w:rsid w:val="004902C9"/>
    <w:rsid w:val="00491A24"/>
    <w:rsid w:val="004B28BF"/>
    <w:rsid w:val="004B54CC"/>
    <w:rsid w:val="004C069C"/>
    <w:rsid w:val="004C7125"/>
    <w:rsid w:val="004E3B4E"/>
    <w:rsid w:val="004F72DA"/>
    <w:rsid w:val="004F763F"/>
    <w:rsid w:val="004F7CDE"/>
    <w:rsid w:val="00505224"/>
    <w:rsid w:val="00514E41"/>
    <w:rsid w:val="005167E6"/>
    <w:rsid w:val="00525BE6"/>
    <w:rsid w:val="00532CA8"/>
    <w:rsid w:val="005439BD"/>
    <w:rsid w:val="00554571"/>
    <w:rsid w:val="0056694C"/>
    <w:rsid w:val="00572453"/>
    <w:rsid w:val="005A1135"/>
    <w:rsid w:val="005A66B0"/>
    <w:rsid w:val="005B2935"/>
    <w:rsid w:val="005B3BB8"/>
    <w:rsid w:val="005B7083"/>
    <w:rsid w:val="005E57DC"/>
    <w:rsid w:val="005F0864"/>
    <w:rsid w:val="00617B40"/>
    <w:rsid w:val="00621532"/>
    <w:rsid w:val="0062166C"/>
    <w:rsid w:val="00623C81"/>
    <w:rsid w:val="00624276"/>
    <w:rsid w:val="00626321"/>
    <w:rsid w:val="00626796"/>
    <w:rsid w:val="00636F28"/>
    <w:rsid w:val="006437BB"/>
    <w:rsid w:val="00655734"/>
    <w:rsid w:val="006615CF"/>
    <w:rsid w:val="0066500F"/>
    <w:rsid w:val="006722F9"/>
    <w:rsid w:val="00674DD9"/>
    <w:rsid w:val="00681141"/>
    <w:rsid w:val="00692217"/>
    <w:rsid w:val="006A2026"/>
    <w:rsid w:val="006A5B30"/>
    <w:rsid w:val="006B0E2F"/>
    <w:rsid w:val="006B1282"/>
    <w:rsid w:val="006B14EC"/>
    <w:rsid w:val="006B4EC3"/>
    <w:rsid w:val="006C37AF"/>
    <w:rsid w:val="006C38CD"/>
    <w:rsid w:val="006C6EC8"/>
    <w:rsid w:val="006C77B8"/>
    <w:rsid w:val="006D18AE"/>
    <w:rsid w:val="006D495B"/>
    <w:rsid w:val="006E4E84"/>
    <w:rsid w:val="006F3A7A"/>
    <w:rsid w:val="006F5F6F"/>
    <w:rsid w:val="0072290C"/>
    <w:rsid w:val="00723574"/>
    <w:rsid w:val="00725D19"/>
    <w:rsid w:val="007343BF"/>
    <w:rsid w:val="007400D8"/>
    <w:rsid w:val="00754F29"/>
    <w:rsid w:val="00761411"/>
    <w:rsid w:val="0077481C"/>
    <w:rsid w:val="00782DE8"/>
    <w:rsid w:val="007A0722"/>
    <w:rsid w:val="007B2310"/>
    <w:rsid w:val="007B3260"/>
    <w:rsid w:val="007B794B"/>
    <w:rsid w:val="007C5828"/>
    <w:rsid w:val="007D413B"/>
    <w:rsid w:val="00805A4C"/>
    <w:rsid w:val="00822F9D"/>
    <w:rsid w:val="00827A88"/>
    <w:rsid w:val="008459BB"/>
    <w:rsid w:val="00865EFB"/>
    <w:rsid w:val="00886731"/>
    <w:rsid w:val="00887852"/>
    <w:rsid w:val="008914B3"/>
    <w:rsid w:val="00897CB6"/>
    <w:rsid w:val="008C2ACB"/>
    <w:rsid w:val="008D6252"/>
    <w:rsid w:val="008D6C73"/>
    <w:rsid w:val="008E4601"/>
    <w:rsid w:val="00903CF1"/>
    <w:rsid w:val="00904F4C"/>
    <w:rsid w:val="009209EC"/>
    <w:rsid w:val="00927695"/>
    <w:rsid w:val="00933810"/>
    <w:rsid w:val="00937889"/>
    <w:rsid w:val="00962140"/>
    <w:rsid w:val="009629C0"/>
    <w:rsid w:val="00962B7D"/>
    <w:rsid w:val="0096338B"/>
    <w:rsid w:val="0097110A"/>
    <w:rsid w:val="009714DA"/>
    <w:rsid w:val="00982CAA"/>
    <w:rsid w:val="009917B5"/>
    <w:rsid w:val="009A231B"/>
    <w:rsid w:val="009A23D2"/>
    <w:rsid w:val="009B48C5"/>
    <w:rsid w:val="009B7000"/>
    <w:rsid w:val="009C0855"/>
    <w:rsid w:val="009C1751"/>
    <w:rsid w:val="009E016D"/>
    <w:rsid w:val="009E34A8"/>
    <w:rsid w:val="009F6EC2"/>
    <w:rsid w:val="00A04E09"/>
    <w:rsid w:val="00A114A8"/>
    <w:rsid w:val="00A11ACF"/>
    <w:rsid w:val="00A14960"/>
    <w:rsid w:val="00A33D50"/>
    <w:rsid w:val="00A47499"/>
    <w:rsid w:val="00AA57FB"/>
    <w:rsid w:val="00AB6211"/>
    <w:rsid w:val="00AC16A7"/>
    <w:rsid w:val="00AC194A"/>
    <w:rsid w:val="00AD214A"/>
    <w:rsid w:val="00AD2A20"/>
    <w:rsid w:val="00AD697A"/>
    <w:rsid w:val="00AD6AC0"/>
    <w:rsid w:val="00AE57CC"/>
    <w:rsid w:val="00AF1991"/>
    <w:rsid w:val="00AF2BE2"/>
    <w:rsid w:val="00B0009B"/>
    <w:rsid w:val="00B053BA"/>
    <w:rsid w:val="00B17E67"/>
    <w:rsid w:val="00B2079F"/>
    <w:rsid w:val="00B2259C"/>
    <w:rsid w:val="00B230DD"/>
    <w:rsid w:val="00B45166"/>
    <w:rsid w:val="00B45F61"/>
    <w:rsid w:val="00B53A62"/>
    <w:rsid w:val="00B626AF"/>
    <w:rsid w:val="00B63CB7"/>
    <w:rsid w:val="00B6406D"/>
    <w:rsid w:val="00B72D41"/>
    <w:rsid w:val="00B76CD1"/>
    <w:rsid w:val="00B81A2D"/>
    <w:rsid w:val="00B954CA"/>
    <w:rsid w:val="00BB611F"/>
    <w:rsid w:val="00BB6322"/>
    <w:rsid w:val="00BB6639"/>
    <w:rsid w:val="00BD78A9"/>
    <w:rsid w:val="00BE2AF4"/>
    <w:rsid w:val="00BF262A"/>
    <w:rsid w:val="00C002B4"/>
    <w:rsid w:val="00C04632"/>
    <w:rsid w:val="00C109DC"/>
    <w:rsid w:val="00C16253"/>
    <w:rsid w:val="00C16405"/>
    <w:rsid w:val="00C20EB2"/>
    <w:rsid w:val="00C21D1F"/>
    <w:rsid w:val="00C239F1"/>
    <w:rsid w:val="00C36F0C"/>
    <w:rsid w:val="00C36F5A"/>
    <w:rsid w:val="00C4059C"/>
    <w:rsid w:val="00C408B1"/>
    <w:rsid w:val="00C51F70"/>
    <w:rsid w:val="00C54FDF"/>
    <w:rsid w:val="00C71108"/>
    <w:rsid w:val="00C7412C"/>
    <w:rsid w:val="00C90933"/>
    <w:rsid w:val="00CA03B6"/>
    <w:rsid w:val="00CA5A79"/>
    <w:rsid w:val="00CA7141"/>
    <w:rsid w:val="00CC1CAA"/>
    <w:rsid w:val="00CC7C2A"/>
    <w:rsid w:val="00CF12FA"/>
    <w:rsid w:val="00CF3794"/>
    <w:rsid w:val="00CF44D0"/>
    <w:rsid w:val="00CF744D"/>
    <w:rsid w:val="00D007DF"/>
    <w:rsid w:val="00D155CC"/>
    <w:rsid w:val="00D20948"/>
    <w:rsid w:val="00D20E0C"/>
    <w:rsid w:val="00D213D8"/>
    <w:rsid w:val="00D26095"/>
    <w:rsid w:val="00D43162"/>
    <w:rsid w:val="00D4701F"/>
    <w:rsid w:val="00D53054"/>
    <w:rsid w:val="00D64FB3"/>
    <w:rsid w:val="00D768D7"/>
    <w:rsid w:val="00D77D3C"/>
    <w:rsid w:val="00D8061E"/>
    <w:rsid w:val="00DB0129"/>
    <w:rsid w:val="00DB032D"/>
    <w:rsid w:val="00DB5AB1"/>
    <w:rsid w:val="00DC0388"/>
    <w:rsid w:val="00DE12FA"/>
    <w:rsid w:val="00DE6E49"/>
    <w:rsid w:val="00E020E1"/>
    <w:rsid w:val="00E024DC"/>
    <w:rsid w:val="00E05238"/>
    <w:rsid w:val="00E05262"/>
    <w:rsid w:val="00E059BC"/>
    <w:rsid w:val="00E1123B"/>
    <w:rsid w:val="00E17945"/>
    <w:rsid w:val="00E26486"/>
    <w:rsid w:val="00E33AFB"/>
    <w:rsid w:val="00E35131"/>
    <w:rsid w:val="00E429FB"/>
    <w:rsid w:val="00E50410"/>
    <w:rsid w:val="00E516F7"/>
    <w:rsid w:val="00E624C3"/>
    <w:rsid w:val="00E76EA0"/>
    <w:rsid w:val="00E97B37"/>
    <w:rsid w:val="00EA36BD"/>
    <w:rsid w:val="00EB3F4F"/>
    <w:rsid w:val="00EC1B7C"/>
    <w:rsid w:val="00ED01A2"/>
    <w:rsid w:val="00ED123C"/>
    <w:rsid w:val="00ED7E61"/>
    <w:rsid w:val="00EF214F"/>
    <w:rsid w:val="00F111F6"/>
    <w:rsid w:val="00F114E8"/>
    <w:rsid w:val="00F155DA"/>
    <w:rsid w:val="00F262C9"/>
    <w:rsid w:val="00F27B64"/>
    <w:rsid w:val="00F449DF"/>
    <w:rsid w:val="00F508F8"/>
    <w:rsid w:val="00F54F00"/>
    <w:rsid w:val="00F55E37"/>
    <w:rsid w:val="00F60096"/>
    <w:rsid w:val="00F64E07"/>
    <w:rsid w:val="00F765C7"/>
    <w:rsid w:val="00F85245"/>
    <w:rsid w:val="00FA4CF5"/>
    <w:rsid w:val="00FB7756"/>
    <w:rsid w:val="00FC3FBE"/>
    <w:rsid w:val="00FE367D"/>
    <w:rsid w:val="00FE71F9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FF"/>
  </w:style>
  <w:style w:type="paragraph" w:styleId="1">
    <w:name w:val="heading 1"/>
    <w:basedOn w:val="a"/>
    <w:next w:val="a"/>
    <w:link w:val="10"/>
    <w:uiPriority w:val="9"/>
    <w:qFormat/>
    <w:rsid w:val="008914B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4B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14B3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91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14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914B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914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9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914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8914B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914B3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89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1991F-CBE1-49A9-923A-E1AAB9A2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4678</Words>
  <Characters>26671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2020-04-17T04:59:00Z</dcterms:modified>
</cp:coreProperties>
</file>